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11" w:tblpY="595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10"/>
        <w:gridCol w:w="2700"/>
        <w:gridCol w:w="3863"/>
      </w:tblGrid>
      <w:tr w:rsidR="00C90D8F" w:rsidTr="00C90D8F"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0D8F" w:rsidRDefault="00C90D8F">
            <w:pPr>
              <w:spacing w:after="120" w:line="240" w:lineRule="atLeast"/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БАШКОРТОСТАН </w:t>
            </w:r>
            <w:r>
              <w:rPr>
                <w:rFonts w:ascii="ER Bukinist Bashkir" w:hAnsi="ER Bukinist Bashkir" w:cs="Arial"/>
                <w:b/>
                <w:sz w:val="16"/>
                <w:szCs w:val="16"/>
              </w:rPr>
              <w:t>РЕСПУБЛИКА</w:t>
            </w:r>
            <w:r>
              <w:rPr>
                <w:rFonts w:ascii="TimBashk" w:hAnsi="TimBashk" w:cs="Arial"/>
                <w:b/>
                <w:sz w:val="16"/>
                <w:szCs w:val="16"/>
              </w:rPr>
              <w:t>*</w:t>
            </w:r>
            <w:proofErr w:type="gramStart"/>
            <w:r>
              <w:rPr>
                <w:rFonts w:ascii="TimBashk" w:hAnsi="TimBashk" w:cs="Arial"/>
                <w:b/>
                <w:sz w:val="16"/>
                <w:szCs w:val="16"/>
              </w:rPr>
              <w:t>Ы</w:t>
            </w:r>
            <w:proofErr w:type="gramEnd"/>
          </w:p>
          <w:p w:rsidR="00C90D8F" w:rsidRDefault="00C90D8F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 МУНИЦИПАЛЬ РАЙОНЫНЫ</w:t>
            </w:r>
            <w:r>
              <w:rPr>
                <w:b/>
                <w:sz w:val="16"/>
                <w:szCs w:val="16"/>
              </w:rPr>
              <w:t>Ң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              </w:t>
            </w:r>
          </w:p>
          <w:p w:rsidR="00C90D8F" w:rsidRDefault="00C90D8F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ДМИТРИЕВО-ПОЛЯНА АУЫЛ СОВЕТЫ</w:t>
            </w:r>
          </w:p>
          <w:p w:rsidR="00C90D8F" w:rsidRDefault="00C90D8F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АУЫЛ  БИЛ</w:t>
            </w:r>
            <w:r>
              <w:rPr>
                <w:b/>
                <w:sz w:val="16"/>
                <w:szCs w:val="16"/>
              </w:rPr>
              <w:t>Ә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>ӘҺ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Е   ХАКИМИ</w:t>
            </w:r>
            <w:r>
              <w:rPr>
                <w:b/>
                <w:sz w:val="16"/>
                <w:szCs w:val="16"/>
              </w:rPr>
              <w:t>Ә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ТЕ</w:t>
            </w:r>
          </w:p>
          <w:p w:rsidR="00C90D8F" w:rsidRDefault="00C90D8F">
            <w:pPr>
              <w:spacing w:after="120"/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  <w:r>
              <w:rPr>
                <w:rFonts w:ascii="Bookman Old Style" w:hAnsi="Bookman Old Style" w:cs="Tahoma"/>
                <w:b/>
                <w:sz w:val="16"/>
                <w:szCs w:val="16"/>
              </w:rPr>
              <w:t>452630, Шаран районы,</w:t>
            </w:r>
          </w:p>
          <w:p w:rsidR="00C90D8F" w:rsidRDefault="00C90D8F">
            <w:pPr>
              <w:spacing w:after="120"/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  <w:r>
              <w:rPr>
                <w:rFonts w:ascii="Bookman Old Style" w:hAnsi="Bookman Old Style" w:cs="Tahoma"/>
                <w:b/>
                <w:sz w:val="16"/>
                <w:szCs w:val="16"/>
              </w:rPr>
              <w:t xml:space="preserve">Дмитриева Поляна </w:t>
            </w:r>
            <w:proofErr w:type="spellStart"/>
            <w:r>
              <w:rPr>
                <w:rFonts w:ascii="Bookman Old Style" w:hAnsi="Bookman Old Style" w:cs="Tahoma"/>
                <w:b/>
                <w:sz w:val="16"/>
                <w:szCs w:val="16"/>
              </w:rPr>
              <w:t>ауылы</w:t>
            </w:r>
            <w:proofErr w:type="spellEnd"/>
            <w:r>
              <w:rPr>
                <w:rFonts w:ascii="Bookman Old Style" w:hAnsi="Bookman Old Style" w:cs="Tahoma"/>
                <w:b/>
                <w:sz w:val="16"/>
                <w:szCs w:val="16"/>
              </w:rPr>
              <w:t>,</w:t>
            </w:r>
          </w:p>
          <w:p w:rsidR="00C90D8F" w:rsidRDefault="00C90D8F">
            <w:pPr>
              <w:spacing w:after="120"/>
              <w:jc w:val="center"/>
              <w:rPr>
                <w:rFonts w:ascii="TimBashk" w:hAnsi="TimBashk" w:cs="Tahoma"/>
                <w:b/>
                <w:sz w:val="16"/>
                <w:szCs w:val="16"/>
              </w:rPr>
            </w:pPr>
            <w:r>
              <w:rPr>
                <w:rFonts w:ascii="TimBashk" w:hAnsi="TimBashk" w:cs="Tahoma"/>
                <w:b/>
                <w:sz w:val="16"/>
                <w:szCs w:val="16"/>
              </w:rPr>
              <w:t xml:space="preserve">Ба9ыу </w:t>
            </w:r>
            <w:proofErr w:type="spellStart"/>
            <w:r>
              <w:rPr>
                <w:rFonts w:ascii="TimBashk" w:hAnsi="TimBashk" w:cs="Tahoma"/>
                <w:b/>
                <w:sz w:val="16"/>
                <w:szCs w:val="16"/>
              </w:rPr>
              <w:t>урамы</w:t>
            </w:r>
            <w:proofErr w:type="spellEnd"/>
            <w:r>
              <w:rPr>
                <w:rFonts w:ascii="TimBashk" w:hAnsi="TimBashk" w:cs="Tahoma"/>
                <w:b/>
                <w:sz w:val="16"/>
                <w:szCs w:val="16"/>
              </w:rPr>
              <w:t xml:space="preserve"> </w:t>
            </w:r>
          </w:p>
          <w:p w:rsidR="00C90D8F" w:rsidRDefault="00C90D8F">
            <w:pPr>
              <w:spacing w:after="120"/>
              <w:jc w:val="center"/>
              <w:rPr>
                <w:rFonts w:ascii="Arial New Bash" w:hAnsi="Arial New Bash"/>
              </w:rPr>
            </w:pPr>
            <w:r>
              <w:rPr>
                <w:rFonts w:ascii="Bookman Old Style" w:hAnsi="Bookman Old Style" w:cs="Tahoma"/>
                <w:b/>
                <w:sz w:val="16"/>
                <w:szCs w:val="16"/>
              </w:rPr>
              <w:t>тел. (269)  2-99-02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0D8F" w:rsidRDefault="00C90D8F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1219200" cy="12192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0D8F" w:rsidRDefault="00C90D8F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</w:t>
            </w:r>
          </w:p>
          <w:p w:rsidR="00C90D8F" w:rsidRDefault="00C90D8F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СЕЛЬСКОГО ПОСЕЛЕНИЯ</w:t>
            </w:r>
          </w:p>
          <w:p w:rsidR="00C90D8F" w:rsidRDefault="00C90D8F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ДМИТРИЕВО-ПОЛЯНСКИЙ СЕЛЬСОВЕТ</w:t>
            </w:r>
          </w:p>
          <w:p w:rsidR="00C90D8F" w:rsidRDefault="00C90D8F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МУНИЦИПАЛЬНОГО РАЙОНА </w:t>
            </w:r>
          </w:p>
          <w:p w:rsidR="00C90D8F" w:rsidRDefault="00C90D8F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C90D8F" w:rsidRDefault="00C90D8F">
            <w:pPr>
              <w:spacing w:line="31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C90D8F" w:rsidRDefault="00C90D8F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  <w:r>
              <w:rPr>
                <w:rFonts w:ascii="Bookman Old Style" w:hAnsi="Bookman Old Style" w:cs="Tahoma"/>
                <w:b/>
                <w:sz w:val="16"/>
                <w:szCs w:val="16"/>
              </w:rPr>
              <w:t xml:space="preserve">452630, </w:t>
            </w:r>
            <w:proofErr w:type="spellStart"/>
            <w:r>
              <w:rPr>
                <w:rFonts w:ascii="Bookman Old Style" w:hAnsi="Bookman Old Style" w:cs="Tahoma"/>
                <w:b/>
                <w:sz w:val="16"/>
                <w:szCs w:val="16"/>
              </w:rPr>
              <w:t>Шаранский</w:t>
            </w:r>
            <w:proofErr w:type="spellEnd"/>
            <w:r>
              <w:rPr>
                <w:rFonts w:ascii="Bookman Old Style" w:hAnsi="Bookman Old Style" w:cs="Tahoma"/>
                <w:b/>
                <w:sz w:val="16"/>
                <w:szCs w:val="16"/>
              </w:rPr>
              <w:t xml:space="preserve"> район, </w:t>
            </w:r>
          </w:p>
          <w:p w:rsidR="00C90D8F" w:rsidRDefault="00C90D8F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  <w:r>
              <w:rPr>
                <w:rFonts w:ascii="Bookman Old Style" w:hAnsi="Bookman Old Style" w:cs="Tahoma"/>
                <w:b/>
                <w:sz w:val="16"/>
                <w:szCs w:val="16"/>
              </w:rPr>
              <w:t>д</w:t>
            </w:r>
            <w:proofErr w:type="gramStart"/>
            <w:r>
              <w:rPr>
                <w:rFonts w:ascii="Bookman Old Style" w:hAnsi="Bookman Old Style" w:cs="Tahoma"/>
                <w:b/>
                <w:sz w:val="16"/>
                <w:szCs w:val="16"/>
              </w:rPr>
              <w:t>.Д</w:t>
            </w:r>
            <w:proofErr w:type="gramEnd"/>
            <w:r>
              <w:rPr>
                <w:rFonts w:ascii="Bookman Old Style" w:hAnsi="Bookman Old Style" w:cs="Tahoma"/>
                <w:b/>
                <w:sz w:val="16"/>
                <w:szCs w:val="16"/>
              </w:rPr>
              <w:t>митриева Поляна,</w:t>
            </w:r>
          </w:p>
          <w:p w:rsidR="00C90D8F" w:rsidRDefault="00C90D8F">
            <w:pPr>
              <w:spacing w:line="360" w:lineRule="auto"/>
              <w:ind w:left="-68"/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  <w:r>
              <w:rPr>
                <w:rFonts w:ascii="Bookman Old Style" w:hAnsi="Bookman Old Style" w:cs="Tahoma"/>
                <w:b/>
                <w:sz w:val="16"/>
                <w:szCs w:val="16"/>
              </w:rPr>
              <w:t>ул</w:t>
            </w:r>
            <w:proofErr w:type="gramStart"/>
            <w:r>
              <w:rPr>
                <w:rFonts w:ascii="Bookman Old Style" w:hAnsi="Bookman Old Style" w:cs="Tahoma"/>
                <w:b/>
                <w:sz w:val="16"/>
                <w:szCs w:val="16"/>
              </w:rPr>
              <w:t>.П</w:t>
            </w:r>
            <w:proofErr w:type="gramEnd"/>
            <w:r>
              <w:rPr>
                <w:rFonts w:ascii="Bookman Old Style" w:hAnsi="Bookman Old Style" w:cs="Tahoma"/>
                <w:b/>
                <w:sz w:val="16"/>
                <w:szCs w:val="16"/>
              </w:rPr>
              <w:t>олевая 2а</w:t>
            </w:r>
          </w:p>
          <w:p w:rsidR="00C90D8F" w:rsidRDefault="00C90D8F">
            <w:pPr>
              <w:spacing w:line="360" w:lineRule="auto"/>
              <w:ind w:left="-68"/>
              <w:jc w:val="center"/>
              <w:rPr>
                <w:rFonts w:ascii="Arial New Bash" w:hAnsi="Arial New Bash"/>
              </w:rPr>
            </w:pPr>
            <w:r>
              <w:rPr>
                <w:rFonts w:ascii="Bookman Old Style" w:hAnsi="Bookman Old Style" w:cs="Tahoma"/>
                <w:b/>
                <w:sz w:val="16"/>
                <w:szCs w:val="16"/>
              </w:rPr>
              <w:t>тел. (269)  2-99-02</w:t>
            </w:r>
          </w:p>
        </w:tc>
      </w:tr>
      <w:tr w:rsidR="00C90D8F" w:rsidTr="00C90D8F">
        <w:tc>
          <w:tcPr>
            <w:tcW w:w="42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90D8F" w:rsidRDefault="00C90D8F">
            <w:pPr>
              <w:spacing w:after="120" w:line="24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 ИНН  0251000704    ОКОНХ  97620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90D8F" w:rsidRDefault="00C90D8F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90D8F" w:rsidRDefault="00C90D8F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ОКПО  04278034   БИК   048073754</w:t>
            </w:r>
          </w:p>
        </w:tc>
      </w:tr>
    </w:tbl>
    <w:p w:rsidR="00C90D8F" w:rsidRDefault="00C90D8F" w:rsidP="00C90D8F">
      <w:pPr>
        <w:ind w:firstLine="900"/>
        <w:jc w:val="both"/>
        <w:outlineLvl w:val="0"/>
        <w:rPr>
          <w:rFonts w:ascii="Arial" w:hAnsi="Arial" w:cs="Arial"/>
          <w:szCs w:val="28"/>
        </w:rPr>
      </w:pPr>
    </w:p>
    <w:p w:rsidR="00C90D8F" w:rsidRDefault="00C90D8F" w:rsidP="00C90D8F">
      <w:pPr>
        <w:rPr>
          <w:sz w:val="28"/>
          <w:szCs w:val="28"/>
        </w:rPr>
      </w:pPr>
    </w:p>
    <w:p w:rsidR="00C90D8F" w:rsidRDefault="00C90D8F" w:rsidP="00C90D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БОЙОРО</w:t>
      </w:r>
      <w:r>
        <w:rPr>
          <w:rFonts w:ascii="TimBashk" w:hAnsi="TimBashk"/>
          <w:b/>
          <w:sz w:val="28"/>
          <w:szCs w:val="28"/>
        </w:rPr>
        <w:t xml:space="preserve">К                                           </w:t>
      </w:r>
      <w:r>
        <w:rPr>
          <w:b/>
          <w:sz w:val="28"/>
          <w:szCs w:val="28"/>
        </w:rPr>
        <w:t xml:space="preserve">                               РАСПОРЯЖЕНИЕ </w:t>
      </w:r>
    </w:p>
    <w:p w:rsidR="00C90D8F" w:rsidRDefault="00C90D8F" w:rsidP="00C90D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«01» июня  2016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№   1-13                      «01» июня  2016 г.</w:t>
      </w:r>
    </w:p>
    <w:p w:rsidR="00C90D8F" w:rsidRDefault="00C90D8F" w:rsidP="00C90D8F">
      <w:pPr>
        <w:rPr>
          <w:b/>
          <w:sz w:val="28"/>
          <w:szCs w:val="28"/>
        </w:rPr>
      </w:pPr>
    </w:p>
    <w:p w:rsidR="00C90D8F" w:rsidRDefault="00C90D8F" w:rsidP="00C9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90D8F" w:rsidRDefault="00C90D8F" w:rsidP="00C90D8F">
      <w:pPr>
        <w:jc w:val="both"/>
        <w:rPr>
          <w:sz w:val="28"/>
          <w:szCs w:val="28"/>
        </w:rPr>
      </w:pPr>
    </w:p>
    <w:p w:rsidR="00C90D8F" w:rsidRDefault="00C90D8F" w:rsidP="00C9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статьями 14.15 и 16  Федерального закона от 6 октября 2003 года № 131- ФЗ  «Об общих принципах местного самоуправления в Российской Федерации» и в целях обеспечения безопасности и снижения травматизма людей на водных объектах:</w:t>
      </w:r>
    </w:p>
    <w:p w:rsidR="00C90D8F" w:rsidRDefault="00C90D8F" w:rsidP="00C90D8F">
      <w:pPr>
        <w:jc w:val="both"/>
        <w:rPr>
          <w:sz w:val="28"/>
          <w:szCs w:val="28"/>
        </w:rPr>
      </w:pPr>
    </w:p>
    <w:p w:rsidR="00C90D8F" w:rsidRDefault="00C90D8F" w:rsidP="00C90D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Запретить купание в неустановленных для этого местах путем предупреждения и выставления знаков, запрещающих купание.</w:t>
      </w:r>
    </w:p>
    <w:p w:rsidR="00C90D8F" w:rsidRDefault="00C90D8F" w:rsidP="00C90D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 разъяснительную работу среди населения по профилактике и предупреждению несчастных случаев на воде.</w:t>
      </w:r>
    </w:p>
    <w:p w:rsidR="00C90D8F" w:rsidRDefault="00C90D8F" w:rsidP="00C90D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постоянный контроль за санитарно-эпидемиологической обстановкой на водоемах.</w:t>
      </w:r>
    </w:p>
    <w:p w:rsidR="00C90D8F" w:rsidRDefault="00C90D8F" w:rsidP="00C90D8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C90D8F" w:rsidRDefault="00C90D8F" w:rsidP="00C90D8F">
      <w:pPr>
        <w:jc w:val="both"/>
        <w:rPr>
          <w:sz w:val="28"/>
          <w:szCs w:val="28"/>
        </w:rPr>
      </w:pPr>
    </w:p>
    <w:p w:rsidR="00C90D8F" w:rsidRDefault="00C90D8F" w:rsidP="00C90D8F">
      <w:pPr>
        <w:jc w:val="both"/>
        <w:rPr>
          <w:sz w:val="28"/>
          <w:szCs w:val="28"/>
        </w:rPr>
      </w:pPr>
    </w:p>
    <w:p w:rsidR="00C90D8F" w:rsidRDefault="00C90D8F" w:rsidP="00C9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сельского поселения:                                                     </w:t>
      </w:r>
      <w:proofErr w:type="spellStart"/>
      <w:r>
        <w:rPr>
          <w:sz w:val="28"/>
          <w:szCs w:val="28"/>
        </w:rPr>
        <w:t>Г.А.Ахмадеев</w:t>
      </w:r>
      <w:proofErr w:type="spellEnd"/>
    </w:p>
    <w:p w:rsidR="00C90D8F" w:rsidRDefault="00C90D8F" w:rsidP="00C90D8F"/>
    <w:p w:rsidR="00C90D8F" w:rsidRDefault="00C90D8F" w:rsidP="00C90D8F"/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13E94"/>
    <w:multiLevelType w:val="hybridMultilevel"/>
    <w:tmpl w:val="2304B0CA"/>
    <w:lvl w:ilvl="0" w:tplc="86ECA5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90D8F"/>
    <w:rsid w:val="00057E3B"/>
    <w:rsid w:val="00222590"/>
    <w:rsid w:val="007B602B"/>
    <w:rsid w:val="00933621"/>
    <w:rsid w:val="00B848CF"/>
    <w:rsid w:val="00C9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8F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D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D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2016-06-06T07:31:00Z</dcterms:created>
  <dcterms:modified xsi:type="dcterms:W3CDTF">2016-06-06T07:31:00Z</dcterms:modified>
</cp:coreProperties>
</file>