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81" w:type="dxa"/>
        <w:tblBorders>
          <w:bottom w:val="double" w:sz="6" w:space="0" w:color="auto"/>
        </w:tblBorders>
        <w:tblLayout w:type="fixed"/>
        <w:tblCellMar>
          <w:left w:w="70" w:type="dxa"/>
          <w:right w:w="70" w:type="dxa"/>
        </w:tblCellMar>
        <w:tblLook w:val="04A0"/>
      </w:tblPr>
      <w:tblGrid>
        <w:gridCol w:w="4820"/>
        <w:gridCol w:w="1559"/>
        <w:gridCol w:w="4394"/>
      </w:tblGrid>
      <w:tr w:rsidR="00C1122B" w:rsidTr="00765205">
        <w:tc>
          <w:tcPr>
            <w:tcW w:w="4820" w:type="dxa"/>
            <w:tcBorders>
              <w:top w:val="nil"/>
              <w:left w:val="nil"/>
              <w:bottom w:val="double" w:sz="12" w:space="0" w:color="auto"/>
              <w:right w:val="nil"/>
            </w:tcBorders>
            <w:hideMark/>
          </w:tcPr>
          <w:p w:rsidR="00C1122B" w:rsidRPr="004A13BB" w:rsidRDefault="00C1122B" w:rsidP="00765205">
            <w:pPr>
              <w:spacing w:after="120" w:line="240" w:lineRule="atLeast"/>
              <w:jc w:val="center"/>
              <w:rPr>
                <w:rFonts w:ascii="ER Bukinist Bashkir" w:hAnsi="ER Bukinist Bashkir"/>
                <w:b/>
                <w:sz w:val="20"/>
              </w:rPr>
            </w:pPr>
            <w:r w:rsidRPr="004A13BB">
              <w:rPr>
                <w:rFonts w:ascii="ER Bukinist Bashkir" w:hAnsi="ER Bukinist Bashkir"/>
                <w:b/>
                <w:sz w:val="20"/>
              </w:rPr>
              <w:t>БАШ</w:t>
            </w:r>
            <w:r w:rsidRPr="004A13BB">
              <w:rPr>
                <w:rFonts w:ascii="Lucida Sans Unicode" w:hAnsi="Lucida Sans Unicode" w:cs="Lucida Sans Unicode"/>
                <w:b/>
                <w:sz w:val="20"/>
              </w:rPr>
              <w:t>Ҡ</w:t>
            </w:r>
            <w:r w:rsidRPr="004A13BB">
              <w:rPr>
                <w:b/>
                <w:sz w:val="20"/>
              </w:rPr>
              <w:t>ОРТОСТАН  РЕСПУБЛИКАҺ</w:t>
            </w:r>
            <w:proofErr w:type="gramStart"/>
            <w:r w:rsidRPr="004A13BB">
              <w:rPr>
                <w:b/>
                <w:sz w:val="20"/>
              </w:rPr>
              <w:t>Ы</w:t>
            </w:r>
            <w:proofErr w:type="gramEnd"/>
          </w:p>
          <w:p w:rsidR="00C1122B" w:rsidRDefault="00C1122B" w:rsidP="00765205">
            <w:pPr>
              <w:spacing w:after="120" w:line="216" w:lineRule="auto"/>
              <w:jc w:val="center"/>
              <w:rPr>
                <w:rFonts w:ascii="ER Bukinist Bashkir" w:hAnsi="ER Bukinist Bashkir"/>
                <w:sz w:val="20"/>
              </w:rPr>
            </w:pPr>
            <w:r>
              <w:rPr>
                <w:rFonts w:ascii="ER Bukinist Bashkir" w:hAnsi="ER Bukinist Bashkir"/>
                <w:sz w:val="20"/>
              </w:rPr>
              <w:t xml:space="preserve">Шаран районы </w:t>
            </w:r>
            <w:proofErr w:type="spellStart"/>
            <w:r>
              <w:rPr>
                <w:rFonts w:ascii="ER Bukinist Bashkir" w:hAnsi="ER Bukinist Bashkir"/>
                <w:sz w:val="20"/>
              </w:rPr>
              <w:t>Муниципаль</w:t>
            </w:r>
            <w:proofErr w:type="spellEnd"/>
            <w:r>
              <w:rPr>
                <w:rFonts w:ascii="ER Bukinist Bashkir" w:hAnsi="ER Bukinist Bashkir"/>
                <w:sz w:val="20"/>
              </w:rPr>
              <w:t xml:space="preserve"> </w:t>
            </w:r>
            <w:proofErr w:type="spellStart"/>
            <w:r>
              <w:rPr>
                <w:rFonts w:ascii="ER Bukinist Bashkir" w:hAnsi="ER Bukinist Bashkir"/>
                <w:sz w:val="20"/>
              </w:rPr>
              <w:t>районынын</w:t>
            </w:r>
            <w:proofErr w:type="spellEnd"/>
          </w:p>
          <w:p w:rsidR="00C1122B" w:rsidRDefault="00C1122B" w:rsidP="00765205">
            <w:pPr>
              <w:spacing w:after="120" w:line="216" w:lineRule="auto"/>
              <w:jc w:val="center"/>
              <w:rPr>
                <w:rFonts w:ascii="ER Bukinist Bashkir" w:hAnsi="ER Bukinist Bashkir"/>
                <w:b/>
                <w:sz w:val="20"/>
              </w:rPr>
            </w:pPr>
            <w:r>
              <w:rPr>
                <w:rFonts w:ascii="ER Bukinist Bashkir" w:hAnsi="ER Bukinist Bashkir"/>
                <w:b/>
                <w:sz w:val="20"/>
              </w:rPr>
              <w:t xml:space="preserve">Дмитриева Поляна </w:t>
            </w:r>
            <w:proofErr w:type="spellStart"/>
            <w:r>
              <w:rPr>
                <w:rFonts w:ascii="ER Bukinist Bashkir" w:hAnsi="ER Bukinist Bashkir"/>
                <w:b/>
                <w:sz w:val="20"/>
              </w:rPr>
              <w:t>ауыл</w:t>
            </w:r>
            <w:proofErr w:type="spellEnd"/>
            <w:r>
              <w:rPr>
                <w:rFonts w:ascii="ER Bukinist Bashkir" w:hAnsi="ER Bukinist Bashkir"/>
                <w:b/>
                <w:sz w:val="20"/>
              </w:rPr>
              <w:t xml:space="preserve"> Советы</w:t>
            </w:r>
          </w:p>
          <w:p w:rsidR="00C1122B" w:rsidRDefault="00C1122B" w:rsidP="00765205">
            <w:pPr>
              <w:spacing w:after="120" w:line="216" w:lineRule="auto"/>
              <w:jc w:val="center"/>
              <w:rPr>
                <w:rFonts w:ascii="ER Bukinist Bashkir" w:hAnsi="ER Bukinist Bashkir"/>
                <w:b/>
                <w:sz w:val="20"/>
              </w:rPr>
            </w:pPr>
            <w:proofErr w:type="spellStart"/>
            <w:r>
              <w:rPr>
                <w:rFonts w:ascii="ER Bukinist Bashkir" w:hAnsi="ER Bukinist Bashkir"/>
                <w:b/>
                <w:sz w:val="20"/>
              </w:rPr>
              <w:t>Ауыл</w:t>
            </w:r>
            <w:proofErr w:type="spellEnd"/>
            <w:r>
              <w:rPr>
                <w:rFonts w:ascii="ER Bukinist Bashkir" w:hAnsi="ER Bukinist Bashkir"/>
                <w:b/>
                <w:sz w:val="20"/>
              </w:rPr>
              <w:t xml:space="preserve"> билє</w:t>
            </w:r>
            <w:proofErr w:type="gramStart"/>
            <w:r>
              <w:rPr>
                <w:rFonts w:ascii="ER Bukinist Bashkir" w:hAnsi="ER Bukinist Bashkir"/>
                <w:b/>
                <w:sz w:val="20"/>
              </w:rPr>
              <w:t>м</w:t>
            </w:r>
            <w:proofErr w:type="gramEnd"/>
            <w:r>
              <w:rPr>
                <w:rFonts w:ascii="ER Bukinist Bashkir" w:hAnsi="ER Bukinist Bashkir"/>
                <w:b/>
                <w:sz w:val="20"/>
              </w:rPr>
              <w:t xml:space="preserve">әће </w:t>
            </w:r>
            <w:proofErr w:type="spellStart"/>
            <w:r>
              <w:rPr>
                <w:rFonts w:ascii="ER Bukinist Bashkir" w:hAnsi="ER Bukinist Bashkir"/>
                <w:b/>
                <w:sz w:val="20"/>
              </w:rPr>
              <w:t>башлыгы</w:t>
            </w:r>
            <w:proofErr w:type="spellEnd"/>
          </w:p>
          <w:p w:rsidR="00C1122B" w:rsidRDefault="00C1122B" w:rsidP="00765205">
            <w:pPr>
              <w:pStyle w:val="a3"/>
              <w:tabs>
                <w:tab w:val="left" w:pos="708"/>
              </w:tabs>
              <w:spacing w:after="120"/>
              <w:jc w:val="center"/>
              <w:rPr>
                <w:rFonts w:ascii="Bookman Old Style" w:hAnsi="Bookman Old Style"/>
                <w:bCs/>
                <w:sz w:val="20"/>
              </w:rPr>
            </w:pPr>
            <w:r>
              <w:rPr>
                <w:rFonts w:ascii="ER Bukinist Bashkir" w:hAnsi="ER Bukinist Bashkir"/>
                <w:bCs/>
                <w:sz w:val="20"/>
              </w:rPr>
              <w:t>452630,  Дмитриева Поляна</w:t>
            </w:r>
            <w:r>
              <w:rPr>
                <w:rFonts w:ascii="Bookman Old Style" w:hAnsi="Bookman Old Style"/>
                <w:bCs/>
                <w:sz w:val="20"/>
              </w:rPr>
              <w:t xml:space="preserve"> </w:t>
            </w:r>
            <w:proofErr w:type="spellStart"/>
            <w:r>
              <w:rPr>
                <w:rFonts w:ascii="Bookman Old Style" w:hAnsi="Bookman Old Style"/>
                <w:bCs/>
                <w:sz w:val="20"/>
              </w:rPr>
              <w:t>ауылы</w:t>
            </w:r>
            <w:proofErr w:type="spellEnd"/>
            <w:r>
              <w:rPr>
                <w:rFonts w:ascii="Bookman Old Style" w:hAnsi="Bookman Old Style"/>
                <w:bCs/>
                <w:sz w:val="20"/>
              </w:rPr>
              <w:t>,</w:t>
            </w:r>
          </w:p>
          <w:p w:rsidR="00C1122B" w:rsidRDefault="00C1122B" w:rsidP="00765205">
            <w:pPr>
              <w:pStyle w:val="a3"/>
              <w:tabs>
                <w:tab w:val="left" w:pos="708"/>
              </w:tabs>
              <w:spacing w:after="120"/>
              <w:jc w:val="center"/>
              <w:rPr>
                <w:rFonts w:ascii="Bookman Old Style" w:hAnsi="Bookman Old Style"/>
                <w:bCs/>
                <w:sz w:val="20"/>
              </w:rPr>
            </w:pPr>
            <w:r>
              <w:rPr>
                <w:rFonts w:ascii="Bookman Old Style" w:hAnsi="Bookman Old Style"/>
                <w:bCs/>
                <w:sz w:val="20"/>
              </w:rPr>
              <w:t>тел.(34769) 2-68-00</w:t>
            </w:r>
          </w:p>
        </w:tc>
        <w:tc>
          <w:tcPr>
            <w:tcW w:w="1559" w:type="dxa"/>
            <w:tcBorders>
              <w:top w:val="nil"/>
              <w:left w:val="nil"/>
              <w:bottom w:val="double" w:sz="12" w:space="0" w:color="auto"/>
              <w:right w:val="nil"/>
            </w:tcBorders>
          </w:tcPr>
          <w:p w:rsidR="00C1122B" w:rsidRDefault="00C1122B" w:rsidP="00765205">
            <w:pPr>
              <w:jc w:val="center"/>
              <w:rPr>
                <w:rFonts w:ascii="Arial New Bash" w:hAnsi="Arial New Bash"/>
                <w:sz w:val="20"/>
              </w:rPr>
            </w:pPr>
            <w:r>
              <w:rPr>
                <w:rFonts w:ascii="Arial New Bash" w:hAnsi="Arial New Bash"/>
                <w:noProof/>
                <w:sz w:val="20"/>
              </w:rPr>
              <w:drawing>
                <wp:inline distT="0" distB="0" distL="0" distR="0">
                  <wp:extent cx="914400" cy="9283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14400" cy="928370"/>
                          </a:xfrm>
                          <a:prstGeom prst="rect">
                            <a:avLst/>
                          </a:prstGeom>
                          <a:noFill/>
                          <a:ln w="9525">
                            <a:noFill/>
                            <a:miter lim="800000"/>
                            <a:headEnd/>
                            <a:tailEnd/>
                          </a:ln>
                        </pic:spPr>
                      </pic:pic>
                    </a:graphicData>
                  </a:graphic>
                </wp:inline>
              </w:drawing>
            </w:r>
          </w:p>
          <w:p w:rsidR="00C1122B" w:rsidRDefault="00C1122B" w:rsidP="00765205">
            <w:pPr>
              <w:jc w:val="center"/>
              <w:rPr>
                <w:rFonts w:ascii="Arial New Bash" w:hAnsi="Arial New Bash"/>
                <w:sz w:val="20"/>
              </w:rPr>
            </w:pPr>
          </w:p>
        </w:tc>
        <w:tc>
          <w:tcPr>
            <w:tcW w:w="4394" w:type="dxa"/>
            <w:tcBorders>
              <w:top w:val="nil"/>
              <w:left w:val="nil"/>
              <w:bottom w:val="double" w:sz="12" w:space="0" w:color="auto"/>
              <w:right w:val="nil"/>
            </w:tcBorders>
            <w:hideMark/>
          </w:tcPr>
          <w:p w:rsidR="00C1122B" w:rsidRDefault="00C1122B" w:rsidP="00765205">
            <w:pPr>
              <w:spacing w:line="312" w:lineRule="auto"/>
              <w:jc w:val="center"/>
              <w:rPr>
                <w:rFonts w:ascii="Tahoma" w:hAnsi="Tahoma"/>
                <w:b/>
                <w:sz w:val="20"/>
              </w:rPr>
            </w:pPr>
            <w:r>
              <w:rPr>
                <w:rFonts w:ascii="Tahoma" w:hAnsi="Tahoma"/>
                <w:b/>
                <w:sz w:val="20"/>
              </w:rPr>
              <w:t>РЕСПУБЛИКА  БАШКОРТОСТАН</w:t>
            </w:r>
          </w:p>
          <w:p w:rsidR="00C1122B" w:rsidRDefault="00C1122B" w:rsidP="00765205">
            <w:pPr>
              <w:spacing w:line="312" w:lineRule="auto"/>
              <w:jc w:val="center"/>
              <w:rPr>
                <w:rFonts w:ascii="Tahoma" w:hAnsi="Tahoma"/>
                <w:b/>
                <w:sz w:val="20"/>
              </w:rPr>
            </w:pPr>
            <w:r>
              <w:rPr>
                <w:rFonts w:ascii="Tahoma" w:hAnsi="Tahoma"/>
                <w:b/>
                <w:sz w:val="20"/>
              </w:rPr>
              <w:t>Глава сельского поселения</w:t>
            </w:r>
          </w:p>
          <w:p w:rsidR="00C1122B" w:rsidRDefault="00C1122B" w:rsidP="00765205">
            <w:pPr>
              <w:spacing w:line="312" w:lineRule="auto"/>
              <w:jc w:val="center"/>
              <w:rPr>
                <w:rFonts w:ascii="ER Bukinist Bashkir" w:hAnsi="ER Bukinist Bashkir"/>
                <w:b/>
                <w:sz w:val="20"/>
              </w:rPr>
            </w:pPr>
            <w:r>
              <w:rPr>
                <w:rFonts w:ascii="ER Bukinist Bashkir" w:hAnsi="ER Bukinist Bashkir"/>
                <w:b/>
                <w:sz w:val="20"/>
              </w:rPr>
              <w:t>Дмитриево-Полянский сельсовет</w:t>
            </w:r>
          </w:p>
          <w:p w:rsidR="00C1122B" w:rsidRDefault="00C1122B" w:rsidP="00765205">
            <w:pPr>
              <w:spacing w:line="312" w:lineRule="auto"/>
              <w:jc w:val="center"/>
              <w:rPr>
                <w:rFonts w:ascii="ER Bukinist Bashkir" w:hAnsi="ER Bukinist Bashkir"/>
                <w:sz w:val="20"/>
              </w:rPr>
            </w:pPr>
            <w:r>
              <w:rPr>
                <w:rFonts w:ascii="ER Bukinist Bashkir" w:hAnsi="ER Bukinist Bashkir"/>
                <w:sz w:val="20"/>
              </w:rPr>
              <w:t xml:space="preserve">Муниципального района  </w:t>
            </w:r>
          </w:p>
          <w:p w:rsidR="00C1122B" w:rsidRDefault="00C1122B" w:rsidP="00765205">
            <w:pPr>
              <w:spacing w:line="312" w:lineRule="auto"/>
              <w:jc w:val="center"/>
              <w:rPr>
                <w:rFonts w:ascii="ER Bukinist Bashkir" w:hAnsi="ER Bukinist Bashkir"/>
                <w:sz w:val="20"/>
              </w:rPr>
            </w:pPr>
            <w:proofErr w:type="spellStart"/>
            <w:r>
              <w:rPr>
                <w:rFonts w:ascii="ER Bukinist Bashkir" w:hAnsi="ER Bukinist Bashkir"/>
                <w:sz w:val="20"/>
              </w:rPr>
              <w:t>Шаранский</w:t>
            </w:r>
            <w:proofErr w:type="spellEnd"/>
            <w:r>
              <w:rPr>
                <w:rFonts w:ascii="ER Bukinist Bashkir" w:hAnsi="ER Bukinist Bashkir"/>
                <w:sz w:val="20"/>
              </w:rPr>
              <w:t xml:space="preserve"> район</w:t>
            </w:r>
          </w:p>
          <w:p w:rsidR="00C1122B" w:rsidRDefault="00C1122B" w:rsidP="00765205">
            <w:pPr>
              <w:spacing w:line="360" w:lineRule="auto"/>
              <w:rPr>
                <w:rFonts w:ascii="Bookman Old Style" w:hAnsi="Bookman Old Style"/>
                <w:bCs/>
                <w:sz w:val="20"/>
              </w:rPr>
            </w:pPr>
            <w:r>
              <w:rPr>
                <w:rFonts w:ascii="Bookman Old Style" w:hAnsi="Bookman Old Style"/>
                <w:bCs/>
                <w:sz w:val="20"/>
              </w:rPr>
              <w:t xml:space="preserve">         452630, д. Дмитриева Поляна,</w:t>
            </w:r>
          </w:p>
          <w:p w:rsidR="00C1122B" w:rsidRDefault="00C1122B" w:rsidP="00765205">
            <w:pPr>
              <w:spacing w:line="360" w:lineRule="auto"/>
              <w:jc w:val="center"/>
              <w:rPr>
                <w:rFonts w:ascii="Arial New Bash" w:hAnsi="Arial New Bash"/>
                <w:sz w:val="20"/>
              </w:rPr>
            </w:pPr>
            <w:r>
              <w:rPr>
                <w:rFonts w:ascii="Bookman Old Style" w:hAnsi="Bookman Old Style"/>
                <w:bCs/>
                <w:sz w:val="20"/>
              </w:rPr>
              <w:t>тел.(34769) 2-68-00</w:t>
            </w:r>
          </w:p>
        </w:tc>
      </w:tr>
    </w:tbl>
    <w:p w:rsidR="00C1122B" w:rsidRDefault="00C1122B" w:rsidP="00C1122B">
      <w:pPr>
        <w:rPr>
          <w:sz w:val="28"/>
          <w:szCs w:val="28"/>
        </w:rPr>
      </w:pPr>
    </w:p>
    <w:p w:rsidR="00C1122B" w:rsidRDefault="00C1122B" w:rsidP="00C1122B">
      <w:pPr>
        <w:rPr>
          <w:sz w:val="28"/>
          <w:szCs w:val="28"/>
        </w:rPr>
      </w:pPr>
      <w:r>
        <w:rPr>
          <w:sz w:val="28"/>
          <w:szCs w:val="28"/>
        </w:rPr>
        <w:t xml:space="preserve"> Б О Й О </w:t>
      </w:r>
      <w:proofErr w:type="gramStart"/>
      <w:r>
        <w:rPr>
          <w:sz w:val="28"/>
          <w:szCs w:val="28"/>
        </w:rPr>
        <w:t>Р</w:t>
      </w:r>
      <w:proofErr w:type="gramEnd"/>
      <w:r>
        <w:rPr>
          <w:sz w:val="28"/>
          <w:szCs w:val="28"/>
        </w:rPr>
        <w:t xml:space="preserve"> О Ҡ                                                                  РАСПОРЯЖЕНИЕ   </w:t>
      </w:r>
    </w:p>
    <w:p w:rsidR="00C1122B" w:rsidRDefault="00C1122B" w:rsidP="00C1122B">
      <w:pPr>
        <w:rPr>
          <w:sz w:val="28"/>
          <w:szCs w:val="28"/>
        </w:rPr>
      </w:pPr>
      <w:r>
        <w:rPr>
          <w:sz w:val="28"/>
          <w:szCs w:val="28"/>
        </w:rPr>
        <w:t xml:space="preserve">«20» август 2014 </w:t>
      </w:r>
      <w:proofErr w:type="spellStart"/>
      <w:r>
        <w:rPr>
          <w:sz w:val="28"/>
          <w:szCs w:val="28"/>
        </w:rPr>
        <w:t>й</w:t>
      </w:r>
      <w:proofErr w:type="spellEnd"/>
      <w:r>
        <w:rPr>
          <w:sz w:val="28"/>
          <w:szCs w:val="28"/>
        </w:rPr>
        <w:t>.                               № 13                    «20» августа 2014 г.</w:t>
      </w:r>
    </w:p>
    <w:p w:rsidR="00C1122B" w:rsidRDefault="00C1122B" w:rsidP="00C1122B">
      <w:pPr>
        <w:rPr>
          <w:sz w:val="28"/>
          <w:szCs w:val="28"/>
        </w:rPr>
      </w:pPr>
    </w:p>
    <w:p w:rsidR="00C1122B" w:rsidRPr="00FF58C8" w:rsidRDefault="00C1122B" w:rsidP="00C1122B">
      <w:pPr>
        <w:autoSpaceDE w:val="0"/>
        <w:autoSpaceDN w:val="0"/>
        <w:adjustRightInd w:val="0"/>
        <w:jc w:val="center"/>
        <w:rPr>
          <w:b/>
          <w:sz w:val="28"/>
          <w:szCs w:val="28"/>
        </w:rPr>
      </w:pPr>
      <w:r w:rsidRPr="00FF58C8">
        <w:rPr>
          <w:b/>
          <w:bCs/>
          <w:sz w:val="28"/>
          <w:szCs w:val="28"/>
        </w:rPr>
        <w:t>О порядке работы единой комиссии</w:t>
      </w:r>
    </w:p>
    <w:p w:rsidR="00C1122B" w:rsidRPr="00FF58C8" w:rsidRDefault="00C1122B" w:rsidP="00C1122B">
      <w:pPr>
        <w:autoSpaceDE w:val="0"/>
        <w:autoSpaceDN w:val="0"/>
        <w:adjustRightInd w:val="0"/>
        <w:jc w:val="center"/>
        <w:rPr>
          <w:b/>
          <w:sz w:val="28"/>
          <w:szCs w:val="28"/>
        </w:rPr>
      </w:pPr>
      <w:r w:rsidRPr="00FF58C8">
        <w:rPr>
          <w:b/>
          <w:bCs/>
          <w:sz w:val="28"/>
          <w:szCs w:val="28"/>
        </w:rPr>
        <w:t>по определению поставщиков (подрядчиков, исполнителей)</w:t>
      </w:r>
      <w:r w:rsidRPr="00FF58C8">
        <w:rPr>
          <w:b/>
          <w:sz w:val="28"/>
          <w:szCs w:val="28"/>
        </w:rPr>
        <w:t xml:space="preserve"> </w:t>
      </w:r>
      <w:r w:rsidRPr="002970CC">
        <w:rPr>
          <w:b/>
          <w:bCs/>
          <w:sz w:val="28"/>
          <w:szCs w:val="28"/>
        </w:rPr>
        <w:t xml:space="preserve">администрации сельского поселения </w:t>
      </w:r>
      <w:r>
        <w:rPr>
          <w:b/>
          <w:bCs/>
          <w:sz w:val="28"/>
          <w:szCs w:val="28"/>
        </w:rPr>
        <w:t>Дмитриево-Полянский</w:t>
      </w:r>
      <w:r w:rsidRPr="002970CC">
        <w:rPr>
          <w:b/>
          <w:bCs/>
          <w:sz w:val="28"/>
          <w:szCs w:val="28"/>
        </w:rPr>
        <w:t xml:space="preserve"> сельсовет</w:t>
      </w:r>
      <w:r w:rsidRPr="00F13BEC">
        <w:rPr>
          <w:bCs/>
        </w:rPr>
        <w:t xml:space="preserve"> </w:t>
      </w:r>
      <w:r w:rsidRPr="00FF58C8">
        <w:rPr>
          <w:b/>
          <w:bCs/>
          <w:sz w:val="28"/>
          <w:szCs w:val="28"/>
        </w:rPr>
        <w:t xml:space="preserve">муниципального района </w:t>
      </w:r>
      <w:proofErr w:type="spellStart"/>
      <w:r w:rsidRPr="00FF58C8">
        <w:rPr>
          <w:b/>
          <w:bCs/>
          <w:sz w:val="28"/>
          <w:szCs w:val="28"/>
        </w:rPr>
        <w:t>Шаранский</w:t>
      </w:r>
      <w:proofErr w:type="spellEnd"/>
      <w:r w:rsidRPr="00FF58C8">
        <w:rPr>
          <w:b/>
          <w:bCs/>
          <w:sz w:val="28"/>
          <w:szCs w:val="28"/>
        </w:rPr>
        <w:t xml:space="preserve"> район Республики Башкортостан».</w:t>
      </w:r>
    </w:p>
    <w:p w:rsidR="00C1122B" w:rsidRPr="00FF58C8" w:rsidRDefault="00C1122B" w:rsidP="00C1122B">
      <w:pPr>
        <w:autoSpaceDE w:val="0"/>
        <w:autoSpaceDN w:val="0"/>
        <w:adjustRightInd w:val="0"/>
        <w:ind w:firstLine="708"/>
        <w:jc w:val="both"/>
        <w:rPr>
          <w:sz w:val="28"/>
          <w:szCs w:val="28"/>
        </w:rPr>
      </w:pPr>
      <w:bookmarkStart w:id="0" w:name="Par16"/>
      <w:bookmarkEnd w:id="0"/>
    </w:p>
    <w:p w:rsidR="00C1122B" w:rsidRPr="00FF58C8" w:rsidRDefault="00C1122B" w:rsidP="00C1122B">
      <w:pPr>
        <w:autoSpaceDE w:val="0"/>
        <w:autoSpaceDN w:val="0"/>
        <w:adjustRightInd w:val="0"/>
        <w:ind w:firstLine="708"/>
        <w:jc w:val="both"/>
        <w:rPr>
          <w:sz w:val="28"/>
          <w:szCs w:val="28"/>
        </w:rPr>
      </w:pPr>
      <w:r w:rsidRPr="00FF58C8">
        <w:rPr>
          <w:sz w:val="28"/>
          <w:szCs w:val="28"/>
        </w:rPr>
        <w:t xml:space="preserve">В целях приведения муниципальных правовых актов </w:t>
      </w:r>
      <w:r w:rsidRPr="002970CC">
        <w:rPr>
          <w:bCs/>
          <w:sz w:val="28"/>
          <w:szCs w:val="28"/>
        </w:rPr>
        <w:t xml:space="preserve">администрации сельского поселения </w:t>
      </w:r>
      <w:r>
        <w:rPr>
          <w:bCs/>
          <w:sz w:val="28"/>
          <w:szCs w:val="28"/>
        </w:rPr>
        <w:t>Дмитриево-Полянский</w:t>
      </w:r>
      <w:r w:rsidRPr="002970CC">
        <w:rPr>
          <w:bCs/>
          <w:sz w:val="28"/>
          <w:szCs w:val="28"/>
        </w:rPr>
        <w:t xml:space="preserve"> сельсовет</w:t>
      </w:r>
      <w:r w:rsidRPr="00FF58C8">
        <w:rPr>
          <w:bCs/>
          <w:sz w:val="28"/>
          <w:szCs w:val="28"/>
        </w:rPr>
        <w:t xml:space="preserve"> муниципального района </w:t>
      </w:r>
      <w:proofErr w:type="spellStart"/>
      <w:r w:rsidRPr="00FF58C8">
        <w:rPr>
          <w:bCs/>
          <w:sz w:val="28"/>
          <w:szCs w:val="28"/>
        </w:rPr>
        <w:t>Шаранский</w:t>
      </w:r>
      <w:proofErr w:type="spellEnd"/>
      <w:r w:rsidRPr="00FF58C8">
        <w:rPr>
          <w:bCs/>
          <w:sz w:val="28"/>
          <w:szCs w:val="28"/>
        </w:rPr>
        <w:t xml:space="preserve"> район Республики Башкортостан» </w:t>
      </w:r>
      <w:r w:rsidRPr="00FF58C8">
        <w:rPr>
          <w:sz w:val="28"/>
          <w:szCs w:val="28"/>
        </w:rPr>
        <w:t>в соответствие с действующим законодательством, ПОСТАНОВЛЯЮ:</w:t>
      </w:r>
    </w:p>
    <w:p w:rsidR="00C1122B" w:rsidRPr="00FF58C8" w:rsidRDefault="00C1122B" w:rsidP="00C1122B">
      <w:pPr>
        <w:widowControl w:val="0"/>
        <w:autoSpaceDE w:val="0"/>
        <w:autoSpaceDN w:val="0"/>
        <w:adjustRightInd w:val="0"/>
        <w:jc w:val="both"/>
        <w:rPr>
          <w:sz w:val="28"/>
          <w:szCs w:val="28"/>
        </w:rPr>
      </w:pPr>
      <w:r w:rsidRPr="00FF58C8">
        <w:rPr>
          <w:sz w:val="28"/>
          <w:szCs w:val="28"/>
        </w:rPr>
        <w:t xml:space="preserve">            1.Утвердить </w:t>
      </w:r>
      <w:r w:rsidRPr="00FF58C8">
        <w:rPr>
          <w:bCs/>
          <w:sz w:val="28"/>
          <w:szCs w:val="28"/>
        </w:rPr>
        <w:t>Положение о комиссии</w:t>
      </w:r>
      <w:r w:rsidRPr="00FF58C8">
        <w:rPr>
          <w:sz w:val="28"/>
          <w:szCs w:val="28"/>
        </w:rPr>
        <w:t xml:space="preserve"> </w:t>
      </w:r>
      <w:r w:rsidRPr="00FF58C8">
        <w:rPr>
          <w:bCs/>
          <w:sz w:val="28"/>
          <w:szCs w:val="28"/>
        </w:rPr>
        <w:t>по определению поставщиков (подрядчиков, исполнителей)</w:t>
      </w:r>
      <w:r w:rsidRPr="00FF58C8">
        <w:rPr>
          <w:sz w:val="28"/>
          <w:szCs w:val="28"/>
        </w:rPr>
        <w:t xml:space="preserve"> </w:t>
      </w:r>
      <w:r w:rsidRPr="002970CC">
        <w:rPr>
          <w:bCs/>
          <w:sz w:val="28"/>
          <w:szCs w:val="28"/>
        </w:rPr>
        <w:t xml:space="preserve">администрации сельского поселения </w:t>
      </w:r>
      <w:r>
        <w:rPr>
          <w:bCs/>
          <w:sz w:val="28"/>
          <w:szCs w:val="28"/>
        </w:rPr>
        <w:t>Дмитриево-Полянский</w:t>
      </w:r>
      <w:r w:rsidRPr="002970CC">
        <w:rPr>
          <w:bCs/>
          <w:sz w:val="28"/>
          <w:szCs w:val="28"/>
        </w:rPr>
        <w:t xml:space="preserve"> сельсовет</w:t>
      </w:r>
      <w:r w:rsidRPr="00FF58C8">
        <w:rPr>
          <w:bCs/>
          <w:sz w:val="28"/>
          <w:szCs w:val="28"/>
        </w:rPr>
        <w:t xml:space="preserve"> муниципального района </w:t>
      </w:r>
      <w:proofErr w:type="spellStart"/>
      <w:r w:rsidRPr="00FF58C8">
        <w:rPr>
          <w:bCs/>
          <w:sz w:val="28"/>
          <w:szCs w:val="28"/>
        </w:rPr>
        <w:t>Шаранский</w:t>
      </w:r>
      <w:proofErr w:type="spellEnd"/>
      <w:r w:rsidRPr="00FF58C8">
        <w:rPr>
          <w:bCs/>
          <w:sz w:val="28"/>
          <w:szCs w:val="28"/>
        </w:rPr>
        <w:t xml:space="preserve"> район Республики Башкортостан»</w:t>
      </w:r>
      <w:r w:rsidRPr="00FF58C8">
        <w:rPr>
          <w:sz w:val="28"/>
          <w:szCs w:val="28"/>
        </w:rPr>
        <w:t xml:space="preserve">  (приложение №1)</w:t>
      </w:r>
    </w:p>
    <w:p w:rsidR="00C1122B" w:rsidRPr="00FF58C8" w:rsidRDefault="00C1122B" w:rsidP="00C1122B">
      <w:pPr>
        <w:autoSpaceDE w:val="0"/>
        <w:autoSpaceDN w:val="0"/>
        <w:adjustRightInd w:val="0"/>
        <w:ind w:firstLine="708"/>
        <w:jc w:val="both"/>
        <w:rPr>
          <w:sz w:val="28"/>
          <w:szCs w:val="28"/>
        </w:rPr>
      </w:pPr>
      <w:r w:rsidRPr="00FF58C8">
        <w:rPr>
          <w:sz w:val="28"/>
          <w:szCs w:val="28"/>
        </w:rPr>
        <w:t xml:space="preserve">2. </w:t>
      </w:r>
      <w:proofErr w:type="gramStart"/>
      <w:r w:rsidRPr="00FF58C8">
        <w:rPr>
          <w:sz w:val="28"/>
          <w:szCs w:val="28"/>
        </w:rPr>
        <w:t>Контроль за</w:t>
      </w:r>
      <w:proofErr w:type="gramEnd"/>
      <w:r w:rsidRPr="00FF58C8">
        <w:rPr>
          <w:sz w:val="28"/>
          <w:szCs w:val="28"/>
        </w:rPr>
        <w:t xml:space="preserve"> исполнением настоящего Приказа оставляю за собой.</w:t>
      </w:r>
    </w:p>
    <w:p w:rsidR="00C1122B" w:rsidRPr="00FF58C8" w:rsidRDefault="00C1122B" w:rsidP="00C1122B">
      <w:pPr>
        <w:autoSpaceDE w:val="0"/>
        <w:autoSpaceDN w:val="0"/>
        <w:adjustRightInd w:val="0"/>
        <w:jc w:val="both"/>
        <w:rPr>
          <w:sz w:val="28"/>
          <w:szCs w:val="28"/>
        </w:rPr>
      </w:pPr>
    </w:p>
    <w:p w:rsidR="00C1122B" w:rsidRPr="00FF58C8" w:rsidRDefault="00C1122B" w:rsidP="00C1122B">
      <w:pPr>
        <w:autoSpaceDE w:val="0"/>
        <w:autoSpaceDN w:val="0"/>
        <w:adjustRightInd w:val="0"/>
        <w:ind w:firstLine="708"/>
        <w:jc w:val="both"/>
        <w:rPr>
          <w:sz w:val="28"/>
          <w:szCs w:val="28"/>
        </w:rPr>
      </w:pPr>
    </w:p>
    <w:p w:rsidR="00C1122B" w:rsidRPr="00FF58C8" w:rsidRDefault="00C1122B" w:rsidP="00C1122B">
      <w:pPr>
        <w:autoSpaceDE w:val="0"/>
        <w:autoSpaceDN w:val="0"/>
        <w:adjustRightInd w:val="0"/>
        <w:ind w:firstLine="708"/>
        <w:jc w:val="both"/>
        <w:rPr>
          <w:sz w:val="28"/>
          <w:szCs w:val="28"/>
        </w:rPr>
      </w:pPr>
    </w:p>
    <w:p w:rsidR="00C1122B" w:rsidRPr="00FF58C8" w:rsidRDefault="00C1122B" w:rsidP="00C1122B">
      <w:pPr>
        <w:ind w:firstLine="720"/>
        <w:jc w:val="both"/>
        <w:rPr>
          <w:sz w:val="28"/>
          <w:szCs w:val="28"/>
        </w:rPr>
      </w:pPr>
      <w:r>
        <w:rPr>
          <w:sz w:val="28"/>
          <w:szCs w:val="28"/>
        </w:rPr>
        <w:t xml:space="preserve">Глава сельского поселения:                            </w:t>
      </w:r>
      <w:proofErr w:type="spellStart"/>
      <w:r>
        <w:rPr>
          <w:sz w:val="28"/>
          <w:szCs w:val="28"/>
        </w:rPr>
        <w:t>Г.А.Ахмадеев</w:t>
      </w:r>
      <w:proofErr w:type="spellEnd"/>
    </w:p>
    <w:p w:rsidR="00C1122B" w:rsidRPr="0031794B" w:rsidRDefault="00C1122B" w:rsidP="00C1122B">
      <w:pPr>
        <w:ind w:firstLine="720"/>
        <w:jc w:val="both"/>
        <w:rPr>
          <w:sz w:val="26"/>
          <w:szCs w:val="26"/>
        </w:rPr>
      </w:pPr>
    </w:p>
    <w:p w:rsidR="00C1122B" w:rsidRPr="0031794B" w:rsidRDefault="00C1122B" w:rsidP="00C1122B">
      <w:pPr>
        <w:ind w:firstLine="720"/>
        <w:jc w:val="both"/>
        <w:rPr>
          <w:sz w:val="26"/>
          <w:szCs w:val="26"/>
        </w:rPr>
      </w:pPr>
    </w:p>
    <w:p w:rsidR="00C1122B" w:rsidRDefault="00C1122B" w:rsidP="00C1122B">
      <w:pPr>
        <w:ind w:firstLine="720"/>
        <w:jc w:val="both"/>
        <w:rPr>
          <w:sz w:val="18"/>
          <w:szCs w:val="18"/>
        </w:rPr>
      </w:pPr>
      <w:r w:rsidRPr="00D80526">
        <w:rPr>
          <w:sz w:val="18"/>
          <w:szCs w:val="18"/>
        </w:rPr>
        <w:t xml:space="preserve">исп. </w:t>
      </w:r>
      <w:r>
        <w:rPr>
          <w:sz w:val="18"/>
          <w:szCs w:val="18"/>
        </w:rPr>
        <w:t>Гареева Л.Р.</w:t>
      </w: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autoSpaceDE w:val="0"/>
        <w:autoSpaceDN w:val="0"/>
        <w:adjustRightInd w:val="0"/>
        <w:rPr>
          <w:b/>
          <w:bCs/>
        </w:rPr>
      </w:pPr>
    </w:p>
    <w:p w:rsidR="00C1122B" w:rsidRDefault="00C1122B" w:rsidP="00C1122B">
      <w:pPr>
        <w:widowControl w:val="0"/>
        <w:autoSpaceDE w:val="0"/>
        <w:autoSpaceDN w:val="0"/>
        <w:adjustRightInd w:val="0"/>
        <w:jc w:val="center"/>
        <w:rPr>
          <w:b/>
          <w:bCs/>
        </w:rPr>
      </w:pPr>
    </w:p>
    <w:p w:rsidR="00C1122B" w:rsidRDefault="00C1122B" w:rsidP="00C1122B">
      <w:pPr>
        <w:widowControl w:val="0"/>
        <w:tabs>
          <w:tab w:val="left" w:pos="8865"/>
        </w:tabs>
        <w:autoSpaceDE w:val="0"/>
        <w:autoSpaceDN w:val="0"/>
        <w:adjustRightInd w:val="0"/>
        <w:jc w:val="right"/>
        <w:rPr>
          <w:b/>
          <w:bCs/>
        </w:rPr>
      </w:pPr>
      <w:r>
        <w:rPr>
          <w:sz w:val="26"/>
          <w:szCs w:val="26"/>
        </w:rPr>
        <w:lastRenderedPageBreak/>
        <w:t>П</w:t>
      </w:r>
      <w:r w:rsidRPr="001A71EC">
        <w:rPr>
          <w:sz w:val="26"/>
          <w:szCs w:val="26"/>
        </w:rPr>
        <w:t>риложение №1</w:t>
      </w:r>
    </w:p>
    <w:p w:rsidR="00C1122B" w:rsidRPr="00070A03" w:rsidRDefault="00C1122B" w:rsidP="00C1122B">
      <w:pPr>
        <w:widowControl w:val="0"/>
        <w:autoSpaceDE w:val="0"/>
        <w:autoSpaceDN w:val="0"/>
        <w:adjustRightInd w:val="0"/>
        <w:jc w:val="center"/>
        <w:outlineLvl w:val="0"/>
        <w:rPr>
          <w:b/>
          <w:bCs/>
        </w:rPr>
      </w:pPr>
    </w:p>
    <w:p w:rsidR="00C1122B" w:rsidRDefault="00C1122B" w:rsidP="00C1122B">
      <w:pPr>
        <w:widowControl w:val="0"/>
        <w:autoSpaceDE w:val="0"/>
        <w:autoSpaceDN w:val="0"/>
        <w:adjustRightInd w:val="0"/>
        <w:jc w:val="center"/>
        <w:outlineLvl w:val="0"/>
        <w:rPr>
          <w:b/>
          <w:bCs/>
        </w:rPr>
      </w:pPr>
    </w:p>
    <w:p w:rsidR="00C1122B" w:rsidRPr="00070A03" w:rsidRDefault="00C1122B" w:rsidP="00C1122B">
      <w:pPr>
        <w:autoSpaceDE w:val="0"/>
        <w:autoSpaceDN w:val="0"/>
        <w:adjustRightInd w:val="0"/>
        <w:jc w:val="center"/>
        <w:rPr>
          <w:b/>
          <w:sz w:val="26"/>
          <w:szCs w:val="26"/>
        </w:rPr>
      </w:pPr>
      <w:r>
        <w:rPr>
          <w:b/>
          <w:bCs/>
          <w:sz w:val="26"/>
          <w:szCs w:val="26"/>
        </w:rPr>
        <w:t>П</w:t>
      </w:r>
      <w:r w:rsidRPr="00070A03">
        <w:rPr>
          <w:b/>
          <w:bCs/>
          <w:sz w:val="26"/>
          <w:szCs w:val="26"/>
        </w:rPr>
        <w:t>оряд</w:t>
      </w:r>
      <w:r>
        <w:rPr>
          <w:b/>
          <w:bCs/>
          <w:sz w:val="26"/>
          <w:szCs w:val="26"/>
        </w:rPr>
        <w:t>ок</w:t>
      </w:r>
      <w:r w:rsidRPr="00070A03">
        <w:rPr>
          <w:b/>
          <w:bCs/>
          <w:sz w:val="26"/>
          <w:szCs w:val="26"/>
        </w:rPr>
        <w:t xml:space="preserve"> работы </w:t>
      </w:r>
      <w:r>
        <w:rPr>
          <w:b/>
          <w:bCs/>
          <w:sz w:val="26"/>
          <w:szCs w:val="26"/>
        </w:rPr>
        <w:t>единой</w:t>
      </w:r>
      <w:r w:rsidRPr="00070A03">
        <w:rPr>
          <w:b/>
          <w:bCs/>
          <w:sz w:val="26"/>
          <w:szCs w:val="26"/>
        </w:rPr>
        <w:t xml:space="preserve"> комиссии</w:t>
      </w:r>
    </w:p>
    <w:p w:rsidR="00C1122B" w:rsidRPr="0031794B" w:rsidRDefault="00C1122B" w:rsidP="00C1122B">
      <w:pPr>
        <w:autoSpaceDE w:val="0"/>
        <w:autoSpaceDN w:val="0"/>
        <w:adjustRightInd w:val="0"/>
        <w:jc w:val="center"/>
        <w:rPr>
          <w:b/>
          <w:sz w:val="26"/>
          <w:szCs w:val="26"/>
        </w:rPr>
      </w:pPr>
      <w:r w:rsidRPr="00070A03">
        <w:rPr>
          <w:b/>
          <w:bCs/>
          <w:sz w:val="26"/>
          <w:szCs w:val="26"/>
        </w:rPr>
        <w:t>по определению поставщиков (подрядчиков, исполнителей)</w:t>
      </w:r>
      <w:r w:rsidRPr="00070A03">
        <w:rPr>
          <w:b/>
          <w:sz w:val="26"/>
          <w:szCs w:val="26"/>
        </w:rPr>
        <w:t xml:space="preserve"> </w:t>
      </w:r>
      <w:r w:rsidRPr="002970CC">
        <w:rPr>
          <w:b/>
          <w:bCs/>
          <w:sz w:val="26"/>
          <w:szCs w:val="26"/>
        </w:rPr>
        <w:t xml:space="preserve">администрации сельского поселения </w:t>
      </w:r>
      <w:r>
        <w:rPr>
          <w:b/>
          <w:bCs/>
          <w:sz w:val="26"/>
          <w:szCs w:val="26"/>
        </w:rPr>
        <w:t>Дмитриево-Полянский</w:t>
      </w:r>
      <w:r w:rsidRPr="002970CC">
        <w:rPr>
          <w:b/>
          <w:bCs/>
          <w:sz w:val="26"/>
          <w:szCs w:val="26"/>
        </w:rPr>
        <w:t xml:space="preserve"> сельсовет</w:t>
      </w:r>
      <w:r w:rsidRPr="0031794B">
        <w:rPr>
          <w:b/>
          <w:bCs/>
          <w:sz w:val="26"/>
          <w:szCs w:val="26"/>
        </w:rPr>
        <w:t xml:space="preserve"> муниципального района </w:t>
      </w:r>
      <w:proofErr w:type="spellStart"/>
      <w:r w:rsidRPr="0031794B">
        <w:rPr>
          <w:b/>
          <w:bCs/>
          <w:sz w:val="26"/>
          <w:szCs w:val="26"/>
        </w:rPr>
        <w:t>Шаранский</w:t>
      </w:r>
      <w:proofErr w:type="spellEnd"/>
      <w:r w:rsidRPr="0031794B">
        <w:rPr>
          <w:b/>
          <w:bCs/>
          <w:sz w:val="26"/>
          <w:szCs w:val="26"/>
        </w:rPr>
        <w:t xml:space="preserve"> район Республики Башкортостан»</w:t>
      </w:r>
      <w:r>
        <w:rPr>
          <w:b/>
          <w:bCs/>
          <w:sz w:val="26"/>
          <w:szCs w:val="26"/>
        </w:rPr>
        <w:t>.</w:t>
      </w:r>
    </w:p>
    <w:p w:rsidR="00C1122B" w:rsidRDefault="00C1122B" w:rsidP="00C1122B">
      <w:pPr>
        <w:widowControl w:val="0"/>
        <w:autoSpaceDE w:val="0"/>
        <w:autoSpaceDN w:val="0"/>
        <w:adjustRightInd w:val="0"/>
        <w:jc w:val="center"/>
        <w:outlineLvl w:val="0"/>
        <w:rPr>
          <w:b/>
          <w:bCs/>
        </w:rPr>
      </w:pPr>
    </w:p>
    <w:p w:rsidR="00C1122B" w:rsidRPr="00070A03" w:rsidRDefault="00C1122B" w:rsidP="00C1122B">
      <w:pPr>
        <w:widowControl w:val="0"/>
        <w:autoSpaceDE w:val="0"/>
        <w:autoSpaceDN w:val="0"/>
        <w:adjustRightInd w:val="0"/>
        <w:jc w:val="center"/>
        <w:outlineLvl w:val="0"/>
      </w:pPr>
      <w:r w:rsidRPr="00070A03">
        <w:rPr>
          <w:b/>
          <w:bCs/>
        </w:rPr>
        <w:t>1. Общие положения</w:t>
      </w:r>
    </w:p>
    <w:p w:rsidR="00C1122B" w:rsidRPr="00070A03" w:rsidRDefault="00C1122B" w:rsidP="00C1122B">
      <w:pPr>
        <w:widowControl w:val="0"/>
        <w:autoSpaceDE w:val="0"/>
        <w:autoSpaceDN w:val="0"/>
        <w:adjustRightInd w:val="0"/>
        <w:ind w:firstLine="540"/>
        <w:jc w:val="both"/>
      </w:pPr>
    </w:p>
    <w:p w:rsidR="00C1122B" w:rsidRPr="00FF58C8" w:rsidRDefault="00C1122B" w:rsidP="00C1122B">
      <w:pPr>
        <w:autoSpaceDE w:val="0"/>
        <w:autoSpaceDN w:val="0"/>
        <w:adjustRightInd w:val="0"/>
        <w:jc w:val="both"/>
        <w:rPr>
          <w:b/>
          <w:sz w:val="26"/>
          <w:szCs w:val="26"/>
        </w:rPr>
      </w:pPr>
      <w:r>
        <w:t xml:space="preserve">         </w:t>
      </w:r>
      <w:r w:rsidRPr="00070A03">
        <w:t xml:space="preserve">1.1. </w:t>
      </w:r>
      <w:r w:rsidRPr="00FF58C8">
        <w:rPr>
          <w:bCs/>
        </w:rPr>
        <w:t>Порядок работы единой комиссии</w:t>
      </w:r>
      <w:r>
        <w:rPr>
          <w:b/>
          <w:sz w:val="26"/>
          <w:szCs w:val="26"/>
        </w:rPr>
        <w:t xml:space="preserve"> </w:t>
      </w:r>
      <w:r w:rsidRPr="00070A03">
        <w:t xml:space="preserve">определяет цели, задачи, функции, полномочия и порядок деятельности комиссии по определению поставщиков (подрядчиков, исполнителей) </w:t>
      </w:r>
      <w:r w:rsidRPr="002970CC">
        <w:rPr>
          <w:bCs/>
        </w:rPr>
        <w:t xml:space="preserve">администрации сельского поселения </w:t>
      </w:r>
      <w:r>
        <w:rPr>
          <w:bCs/>
        </w:rPr>
        <w:t>Дмитриево-Полянский</w:t>
      </w:r>
      <w:r w:rsidRPr="002970CC">
        <w:rPr>
          <w:bCs/>
        </w:rPr>
        <w:t xml:space="preserve"> сельсовет</w:t>
      </w:r>
      <w:r w:rsidRPr="0031794B">
        <w:rPr>
          <w:bCs/>
        </w:rPr>
        <w:t xml:space="preserve"> муниципального района </w:t>
      </w:r>
      <w:proofErr w:type="spellStart"/>
      <w:r w:rsidRPr="0031794B">
        <w:rPr>
          <w:bCs/>
        </w:rPr>
        <w:t>Шаранский</w:t>
      </w:r>
      <w:proofErr w:type="spellEnd"/>
      <w:r w:rsidRPr="0031794B">
        <w:rPr>
          <w:bCs/>
        </w:rPr>
        <w:t xml:space="preserve"> район Республики Башкортостан»</w:t>
      </w:r>
      <w:r w:rsidRPr="00070A03">
        <w:t xml:space="preserve"> (далее - Заказчик) для заключения контрактов на поставку товаров, выполнение работ, оказание услуг в рамках проведения конкурсов (далее - конкурсная комиссия).</w:t>
      </w:r>
    </w:p>
    <w:p w:rsidR="00C1122B" w:rsidRPr="00426A8B" w:rsidRDefault="00C1122B" w:rsidP="00C1122B">
      <w:pPr>
        <w:widowControl w:val="0"/>
        <w:autoSpaceDE w:val="0"/>
        <w:autoSpaceDN w:val="0"/>
        <w:adjustRightInd w:val="0"/>
        <w:ind w:firstLine="540"/>
        <w:jc w:val="both"/>
      </w:pPr>
      <w:r w:rsidRPr="00426A8B">
        <w:t>1.2. Основные понятия:</w:t>
      </w:r>
    </w:p>
    <w:p w:rsidR="00C1122B" w:rsidRPr="00426A8B" w:rsidRDefault="00C1122B" w:rsidP="00C1122B">
      <w:pPr>
        <w:widowControl w:val="0"/>
        <w:autoSpaceDE w:val="0"/>
        <w:autoSpaceDN w:val="0"/>
        <w:adjustRightInd w:val="0"/>
        <w:ind w:firstLine="540"/>
        <w:jc w:val="both"/>
      </w:pPr>
      <w:proofErr w:type="gramStart"/>
      <w:r w:rsidRPr="00426A8B">
        <w:rPr>
          <w:b/>
          <w:bCs/>
        </w:rPr>
        <w:t>- определение поставщика</w:t>
      </w:r>
      <w:r w:rsidRPr="00426A8B">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426A8B">
          <w:rPr>
            <w:color w:val="0000FF"/>
          </w:rPr>
          <w:t>законом</w:t>
        </w:r>
      </w:hyperlink>
      <w:r w:rsidRPr="00426A8B">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C1122B" w:rsidRPr="00426A8B" w:rsidRDefault="00C1122B" w:rsidP="00C1122B">
      <w:pPr>
        <w:widowControl w:val="0"/>
        <w:autoSpaceDE w:val="0"/>
        <w:autoSpaceDN w:val="0"/>
        <w:adjustRightInd w:val="0"/>
        <w:ind w:firstLine="540"/>
        <w:jc w:val="both"/>
      </w:pPr>
      <w:r w:rsidRPr="00426A8B">
        <w:rPr>
          <w:b/>
          <w:bCs/>
        </w:rPr>
        <w:t>- участник закупки</w:t>
      </w:r>
      <w:r w:rsidRPr="00426A8B">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1122B" w:rsidRPr="00426A8B" w:rsidRDefault="00C1122B" w:rsidP="00C1122B">
      <w:pPr>
        <w:widowControl w:val="0"/>
        <w:autoSpaceDE w:val="0"/>
        <w:autoSpaceDN w:val="0"/>
        <w:adjustRightInd w:val="0"/>
        <w:ind w:firstLine="540"/>
        <w:jc w:val="both"/>
      </w:pPr>
      <w:r w:rsidRPr="00426A8B">
        <w:rPr>
          <w:b/>
          <w:bCs/>
        </w:rPr>
        <w:t>- конкурс</w:t>
      </w:r>
      <w:r w:rsidRPr="00426A8B">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1122B" w:rsidRPr="00426A8B" w:rsidRDefault="00C1122B" w:rsidP="00C1122B">
      <w:pPr>
        <w:widowControl w:val="0"/>
        <w:autoSpaceDE w:val="0"/>
        <w:autoSpaceDN w:val="0"/>
        <w:adjustRightInd w:val="0"/>
        <w:ind w:firstLine="540"/>
        <w:jc w:val="both"/>
      </w:pPr>
      <w:r w:rsidRPr="00426A8B">
        <w:rPr>
          <w:b/>
          <w:bCs/>
        </w:rPr>
        <w:t>- открытый конкурс</w:t>
      </w:r>
      <w:r w:rsidRPr="00426A8B">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1122B" w:rsidRPr="00426A8B" w:rsidRDefault="00C1122B" w:rsidP="00C1122B">
      <w:pPr>
        <w:widowControl w:val="0"/>
        <w:autoSpaceDE w:val="0"/>
        <w:autoSpaceDN w:val="0"/>
        <w:adjustRightInd w:val="0"/>
        <w:ind w:firstLine="540"/>
        <w:jc w:val="both"/>
      </w:pPr>
      <w:r w:rsidRPr="00426A8B">
        <w:rPr>
          <w:b/>
          <w:bCs/>
        </w:rPr>
        <w:t>- конкурс с ограниченным участием</w:t>
      </w:r>
      <w:r w:rsidRPr="00426A8B">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26A8B">
        <w:t>предквалификационный</w:t>
      </w:r>
      <w:proofErr w:type="spellEnd"/>
      <w:r w:rsidRPr="00426A8B">
        <w:t xml:space="preserve"> отбор;</w:t>
      </w:r>
    </w:p>
    <w:p w:rsidR="00C1122B" w:rsidRPr="00426A8B" w:rsidRDefault="00C1122B" w:rsidP="00C1122B">
      <w:pPr>
        <w:widowControl w:val="0"/>
        <w:autoSpaceDE w:val="0"/>
        <w:autoSpaceDN w:val="0"/>
        <w:adjustRightInd w:val="0"/>
        <w:ind w:firstLine="540"/>
        <w:jc w:val="both"/>
      </w:pPr>
      <w:proofErr w:type="gramStart"/>
      <w:r w:rsidRPr="00426A8B">
        <w:rPr>
          <w:b/>
          <w:bCs/>
        </w:rPr>
        <w:t>- двухэтапный конкурс</w:t>
      </w:r>
      <w:r w:rsidRPr="00426A8B">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26A8B">
        <w:t>предквалификационный</w:t>
      </w:r>
      <w:proofErr w:type="spellEnd"/>
      <w:proofErr w:type="gramEnd"/>
      <w:r w:rsidRPr="00426A8B">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1122B" w:rsidRPr="00426A8B" w:rsidRDefault="00C1122B" w:rsidP="00C1122B">
      <w:pPr>
        <w:widowControl w:val="0"/>
        <w:autoSpaceDE w:val="0"/>
        <w:autoSpaceDN w:val="0"/>
        <w:adjustRightInd w:val="0"/>
        <w:ind w:firstLine="540"/>
        <w:jc w:val="both"/>
      </w:pPr>
      <w:r w:rsidRPr="00426A8B">
        <w:rPr>
          <w:b/>
          <w:bCs/>
        </w:rPr>
        <w:t>- аукцион</w:t>
      </w:r>
      <w:r w:rsidRPr="00426A8B">
        <w:t xml:space="preserve"> - способ определения поставщика (подрядчика, исполнителя), при котором победителем признается участник закупки, предложивший наименьшую цену </w:t>
      </w:r>
      <w:r w:rsidRPr="00426A8B">
        <w:lastRenderedPageBreak/>
        <w:t>контракта;</w:t>
      </w:r>
    </w:p>
    <w:p w:rsidR="00C1122B" w:rsidRPr="00426A8B" w:rsidRDefault="00C1122B" w:rsidP="00C1122B">
      <w:pPr>
        <w:widowControl w:val="0"/>
        <w:autoSpaceDE w:val="0"/>
        <w:autoSpaceDN w:val="0"/>
        <w:adjustRightInd w:val="0"/>
        <w:ind w:firstLine="540"/>
        <w:jc w:val="both"/>
      </w:pPr>
      <w:r w:rsidRPr="00426A8B">
        <w:rPr>
          <w:b/>
          <w:bCs/>
        </w:rPr>
        <w:t>- аукцион в электронной форме</w:t>
      </w:r>
      <w:r w:rsidRPr="00426A8B">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1122B" w:rsidRPr="00426A8B" w:rsidRDefault="00C1122B" w:rsidP="00C1122B">
      <w:pPr>
        <w:widowControl w:val="0"/>
        <w:autoSpaceDE w:val="0"/>
        <w:autoSpaceDN w:val="0"/>
        <w:adjustRightInd w:val="0"/>
        <w:ind w:firstLine="540"/>
        <w:jc w:val="both"/>
      </w:pPr>
      <w:r w:rsidRPr="00426A8B">
        <w:rPr>
          <w:b/>
          <w:bCs/>
        </w:rPr>
        <w:t>- запрос котировок</w:t>
      </w:r>
      <w:r w:rsidRPr="00426A8B">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1122B" w:rsidRPr="00426A8B" w:rsidRDefault="00C1122B" w:rsidP="00C1122B">
      <w:pPr>
        <w:widowControl w:val="0"/>
        <w:autoSpaceDE w:val="0"/>
        <w:autoSpaceDN w:val="0"/>
        <w:adjustRightInd w:val="0"/>
        <w:ind w:firstLine="540"/>
        <w:jc w:val="both"/>
      </w:pPr>
      <w:proofErr w:type="gramStart"/>
      <w:r w:rsidRPr="00426A8B">
        <w:rPr>
          <w:b/>
          <w:bCs/>
        </w:rPr>
        <w:t>- запрос предложений</w:t>
      </w:r>
      <w:r w:rsidRPr="00426A8B">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C1122B" w:rsidRPr="00426A8B" w:rsidRDefault="00C1122B" w:rsidP="00C1122B">
      <w:pPr>
        <w:widowControl w:val="0"/>
        <w:autoSpaceDE w:val="0"/>
        <w:autoSpaceDN w:val="0"/>
        <w:adjustRightInd w:val="0"/>
        <w:ind w:firstLine="540"/>
        <w:jc w:val="both"/>
      </w:pPr>
      <w:r w:rsidRPr="00426A8B">
        <w:t>1.3. Процедуры по определению поставщиков (подрядчиков, исполнителей) проводятся самим заказчиком.</w:t>
      </w:r>
    </w:p>
    <w:p w:rsidR="00C1122B" w:rsidRPr="00426A8B" w:rsidRDefault="00C1122B" w:rsidP="00C1122B">
      <w:pPr>
        <w:widowControl w:val="0"/>
        <w:autoSpaceDE w:val="0"/>
        <w:autoSpaceDN w:val="0"/>
        <w:adjustRightInd w:val="0"/>
        <w:ind w:firstLine="540"/>
        <w:jc w:val="both"/>
      </w:pPr>
      <w:r w:rsidRPr="00426A8B">
        <w:t xml:space="preserve">1.4. </w:t>
      </w:r>
      <w:proofErr w:type="gramStart"/>
      <w:r w:rsidRPr="00426A8B">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26A8B">
        <w:t xml:space="preserve"> с ограниченным участием, закрытом двухэтапном </w:t>
      </w:r>
      <w:proofErr w:type="gramStart"/>
      <w:r w:rsidRPr="00426A8B">
        <w:t>конкурсе</w:t>
      </w:r>
      <w:proofErr w:type="gramEnd"/>
      <w:r w:rsidRPr="00426A8B">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1122B" w:rsidRPr="00426A8B" w:rsidRDefault="00C1122B" w:rsidP="00C1122B">
      <w:pPr>
        <w:widowControl w:val="0"/>
        <w:autoSpaceDE w:val="0"/>
        <w:autoSpaceDN w:val="0"/>
        <w:adjustRightInd w:val="0"/>
        <w:ind w:firstLine="540"/>
        <w:jc w:val="both"/>
      </w:pPr>
      <w:r w:rsidRPr="00426A8B">
        <w:t xml:space="preserve">1.5. В процессе осуществления своих полномочий </w:t>
      </w:r>
      <w:r>
        <w:t>Комиссия</w:t>
      </w:r>
      <w:r w:rsidRPr="00426A8B">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C1122B" w:rsidRPr="00426A8B" w:rsidRDefault="00C1122B" w:rsidP="00C1122B">
      <w:pPr>
        <w:widowControl w:val="0"/>
        <w:autoSpaceDE w:val="0"/>
        <w:autoSpaceDN w:val="0"/>
        <w:adjustRightInd w:val="0"/>
        <w:ind w:firstLine="540"/>
        <w:jc w:val="both"/>
      </w:pPr>
      <w:r w:rsidRPr="00426A8B">
        <w:t xml:space="preserve">1.6. При отсутствии председателя </w:t>
      </w:r>
      <w:r>
        <w:t>К</w:t>
      </w:r>
      <w:r w:rsidRPr="00426A8B">
        <w:t>омиссии его обязанности исполняет заместитель председателя.</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jc w:val="center"/>
        <w:outlineLvl w:val="0"/>
      </w:pPr>
      <w:bookmarkStart w:id="1" w:name="Par36"/>
      <w:bookmarkEnd w:id="1"/>
      <w:r w:rsidRPr="00426A8B">
        <w:rPr>
          <w:b/>
          <w:bCs/>
        </w:rPr>
        <w:t>2. Правовое регулирование</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ind w:firstLine="540"/>
        <w:jc w:val="both"/>
      </w:pPr>
      <w:r>
        <w:t>Комиссия</w:t>
      </w:r>
      <w:r w:rsidRPr="00426A8B">
        <w:t xml:space="preserve"> в процессе своей деятельности руководствуется Бюджетным </w:t>
      </w:r>
      <w:hyperlink r:id="rId6" w:history="1">
        <w:r w:rsidRPr="00426A8B">
          <w:rPr>
            <w:color w:val="0000FF"/>
          </w:rPr>
          <w:t>кодексом</w:t>
        </w:r>
      </w:hyperlink>
      <w:r w:rsidRPr="00426A8B">
        <w:t xml:space="preserve"> Российской Федерации, Гражданским </w:t>
      </w:r>
      <w:hyperlink r:id="rId7" w:history="1">
        <w:r w:rsidRPr="00426A8B">
          <w:rPr>
            <w:color w:val="0000FF"/>
          </w:rPr>
          <w:t>кодексом</w:t>
        </w:r>
      </w:hyperlink>
      <w:r w:rsidRPr="00426A8B">
        <w:t xml:space="preserve"> Российской Федерации, </w:t>
      </w:r>
      <w:hyperlink r:id="rId8" w:history="1">
        <w:r w:rsidRPr="00426A8B">
          <w:rPr>
            <w:color w:val="0000FF"/>
          </w:rPr>
          <w:t>Законом</w:t>
        </w:r>
      </w:hyperlink>
      <w:r w:rsidRPr="00426A8B">
        <w:t xml:space="preserve"> о контрактной системе, Федеральным </w:t>
      </w:r>
      <w:hyperlink r:id="rId9" w:history="1">
        <w:r w:rsidRPr="00426A8B">
          <w:rPr>
            <w:color w:val="0000FF"/>
          </w:rPr>
          <w:t>законом</w:t>
        </w:r>
      </w:hyperlink>
      <w:r w:rsidRPr="00426A8B">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jc w:val="center"/>
        <w:outlineLvl w:val="0"/>
      </w:pPr>
      <w:bookmarkStart w:id="2" w:name="Par40"/>
      <w:bookmarkEnd w:id="2"/>
      <w:r w:rsidRPr="00426A8B">
        <w:rPr>
          <w:b/>
          <w:bCs/>
        </w:rPr>
        <w:t>3. Цели создания и принципы работы комиссии</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ind w:firstLine="540"/>
        <w:jc w:val="both"/>
      </w:pPr>
      <w:r w:rsidRPr="00426A8B">
        <w:t xml:space="preserve">3.1. </w:t>
      </w:r>
      <w:r>
        <w:t>Комиссия</w:t>
      </w:r>
      <w:r w:rsidRPr="00426A8B">
        <w:t xml:space="preserve"> создается в целях проведения конкурсов (открытый конкурс, конкурс с </w:t>
      </w:r>
      <w:r w:rsidRPr="00426A8B">
        <w:lastRenderedPageBreak/>
        <w:t>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C1122B" w:rsidRPr="00426A8B" w:rsidRDefault="00C1122B" w:rsidP="00C1122B">
      <w:pPr>
        <w:widowControl w:val="0"/>
        <w:autoSpaceDE w:val="0"/>
        <w:autoSpaceDN w:val="0"/>
        <w:adjustRightInd w:val="0"/>
        <w:ind w:firstLine="540"/>
        <w:jc w:val="both"/>
      </w:pPr>
      <w:r w:rsidRPr="00426A8B">
        <w:t xml:space="preserve">3.2. В своей деятельности </w:t>
      </w:r>
      <w:r>
        <w:t>Комиссия</w:t>
      </w:r>
      <w:r w:rsidRPr="00426A8B">
        <w:t xml:space="preserve"> руководствуется следующими принципами.</w:t>
      </w:r>
    </w:p>
    <w:p w:rsidR="00C1122B" w:rsidRPr="00426A8B" w:rsidRDefault="00C1122B" w:rsidP="00C1122B">
      <w:pPr>
        <w:widowControl w:val="0"/>
        <w:autoSpaceDE w:val="0"/>
        <w:autoSpaceDN w:val="0"/>
        <w:adjustRightInd w:val="0"/>
        <w:ind w:firstLine="540"/>
        <w:jc w:val="both"/>
      </w:pPr>
      <w:r w:rsidRPr="00426A8B">
        <w:t>3.2.1. Эффективность и экономичность использования выделенных средств бюджета и внебюджетных источников финансирования.</w:t>
      </w:r>
    </w:p>
    <w:p w:rsidR="00C1122B" w:rsidRPr="00426A8B" w:rsidRDefault="00C1122B" w:rsidP="00C1122B">
      <w:pPr>
        <w:widowControl w:val="0"/>
        <w:autoSpaceDE w:val="0"/>
        <w:autoSpaceDN w:val="0"/>
        <w:adjustRightInd w:val="0"/>
        <w:ind w:firstLine="540"/>
        <w:jc w:val="both"/>
      </w:pPr>
      <w:r w:rsidRPr="00426A8B">
        <w:t>3.2.2. Публичность, гласность, открытость и прозрачность процедуры определения поставщиков (подрядчиков, исполнителей).</w:t>
      </w:r>
    </w:p>
    <w:p w:rsidR="00C1122B" w:rsidRPr="00426A8B" w:rsidRDefault="00C1122B" w:rsidP="00C1122B">
      <w:pPr>
        <w:widowControl w:val="0"/>
        <w:autoSpaceDE w:val="0"/>
        <w:autoSpaceDN w:val="0"/>
        <w:adjustRightInd w:val="0"/>
        <w:ind w:firstLine="540"/>
        <w:jc w:val="both"/>
      </w:pPr>
      <w:r w:rsidRPr="00426A8B">
        <w:t>3.2.3. Обеспечение добросовестной конкуренции, недопущение дискриминации, введения ограничений или преимуще</w:t>
      </w:r>
      <w:proofErr w:type="gramStart"/>
      <w:r w:rsidRPr="00426A8B">
        <w:t>ств дл</w:t>
      </w:r>
      <w:proofErr w:type="gramEnd"/>
      <w:r w:rsidRPr="00426A8B">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1122B" w:rsidRPr="00426A8B" w:rsidRDefault="00C1122B" w:rsidP="00C1122B">
      <w:pPr>
        <w:widowControl w:val="0"/>
        <w:autoSpaceDE w:val="0"/>
        <w:autoSpaceDN w:val="0"/>
        <w:adjustRightInd w:val="0"/>
        <w:ind w:firstLine="540"/>
        <w:jc w:val="both"/>
      </w:pPr>
      <w:r w:rsidRPr="00426A8B">
        <w:t>3.2.4. Устранение возможностей злоупотребления и коррупции при определении поставщиков (подрядчиков, исполнителей).</w:t>
      </w:r>
    </w:p>
    <w:p w:rsidR="00C1122B" w:rsidRPr="00426A8B" w:rsidRDefault="00C1122B" w:rsidP="00C1122B">
      <w:pPr>
        <w:widowControl w:val="0"/>
        <w:autoSpaceDE w:val="0"/>
        <w:autoSpaceDN w:val="0"/>
        <w:adjustRightInd w:val="0"/>
        <w:ind w:firstLine="540"/>
        <w:jc w:val="both"/>
      </w:pPr>
      <w:r w:rsidRPr="00426A8B">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jc w:val="center"/>
        <w:outlineLvl w:val="0"/>
      </w:pPr>
      <w:bookmarkStart w:id="3" w:name="Par50"/>
      <w:bookmarkEnd w:id="3"/>
      <w:r w:rsidRPr="00426A8B">
        <w:rPr>
          <w:b/>
          <w:bCs/>
        </w:rPr>
        <w:t>4. Функции комиссии</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ind w:firstLine="540"/>
        <w:jc w:val="both"/>
      </w:pPr>
      <w:bookmarkStart w:id="4" w:name="Par52"/>
      <w:bookmarkEnd w:id="4"/>
      <w:r w:rsidRPr="00426A8B">
        <w:t xml:space="preserve">4.1. </w:t>
      </w:r>
      <w:r w:rsidRPr="00426A8B">
        <w:rPr>
          <w:b/>
          <w:bCs/>
        </w:rPr>
        <w:t>Открытый конкурс.</w:t>
      </w:r>
      <w:r w:rsidRPr="00426A8B">
        <w:t xml:space="preserve"> При осуществлении процедуры определения поставщика (подрядчика, исполнителя) путем проведения открытого конкурса в обязанности </w:t>
      </w:r>
      <w:r>
        <w:t>Комиссии</w:t>
      </w:r>
      <w:r w:rsidRPr="00426A8B">
        <w:t xml:space="preserve"> входит следующее.</w:t>
      </w:r>
    </w:p>
    <w:p w:rsidR="00C1122B" w:rsidRPr="00426A8B" w:rsidRDefault="00C1122B" w:rsidP="00C1122B">
      <w:pPr>
        <w:widowControl w:val="0"/>
        <w:autoSpaceDE w:val="0"/>
        <w:autoSpaceDN w:val="0"/>
        <w:adjustRightInd w:val="0"/>
        <w:ind w:firstLine="540"/>
        <w:jc w:val="both"/>
      </w:pPr>
      <w:r w:rsidRPr="00426A8B">
        <w:t xml:space="preserve">4.1.1. </w:t>
      </w:r>
      <w:r>
        <w:t>Комиссия</w:t>
      </w:r>
      <w:r w:rsidRPr="00426A8B">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1122B" w:rsidRPr="00426A8B" w:rsidRDefault="00C1122B" w:rsidP="00C1122B">
      <w:pPr>
        <w:widowControl w:val="0"/>
        <w:autoSpaceDE w:val="0"/>
        <w:autoSpaceDN w:val="0"/>
        <w:adjustRightInd w:val="0"/>
        <w:ind w:firstLine="540"/>
        <w:jc w:val="both"/>
      </w:pPr>
      <w:r w:rsidRPr="00426A8B">
        <w:t xml:space="preserve">4.1.2. </w:t>
      </w:r>
      <w:proofErr w:type="gramStart"/>
      <w:r w:rsidRPr="00426A8B">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426A8B">
        <w:t xml:space="preserve"> </w:t>
      </w:r>
      <w:r>
        <w:t>Комиссия</w:t>
      </w:r>
      <w:r w:rsidRPr="00426A8B">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t>Комиссия</w:t>
      </w:r>
      <w:r w:rsidRPr="00426A8B">
        <w:t xml:space="preserve"> объявляет последствия подачи двух и более заявок на участие в открытом конкурсе одним участником конкурса.</w:t>
      </w:r>
    </w:p>
    <w:p w:rsidR="00C1122B" w:rsidRPr="00426A8B" w:rsidRDefault="00C1122B" w:rsidP="00C1122B">
      <w:pPr>
        <w:widowControl w:val="0"/>
        <w:autoSpaceDE w:val="0"/>
        <w:autoSpaceDN w:val="0"/>
        <w:adjustRightInd w:val="0"/>
        <w:ind w:firstLine="540"/>
        <w:jc w:val="both"/>
      </w:pPr>
      <w:r w:rsidRPr="00426A8B">
        <w:t xml:space="preserve">4.1.3. </w:t>
      </w:r>
      <w:r>
        <w:t>Комиссия</w:t>
      </w:r>
      <w:r w:rsidRPr="00426A8B">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426A8B">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w:t>
      </w:r>
      <w:r w:rsidRPr="00426A8B">
        <w:lastRenderedPageBreak/>
        <w:t>возвращаются этому</w:t>
      </w:r>
      <w:proofErr w:type="gramEnd"/>
      <w:r w:rsidRPr="00426A8B">
        <w:t xml:space="preserve"> участнику.</w:t>
      </w:r>
    </w:p>
    <w:p w:rsidR="00C1122B" w:rsidRPr="00426A8B" w:rsidRDefault="00C1122B" w:rsidP="00C1122B">
      <w:pPr>
        <w:widowControl w:val="0"/>
        <w:autoSpaceDE w:val="0"/>
        <w:autoSpaceDN w:val="0"/>
        <w:adjustRightInd w:val="0"/>
        <w:ind w:firstLine="540"/>
        <w:jc w:val="both"/>
      </w:pPr>
      <w:r w:rsidRPr="00426A8B">
        <w:t xml:space="preserve">4.1.4. </w:t>
      </w:r>
      <w:r>
        <w:t>Комиссией</w:t>
      </w:r>
      <w:r w:rsidRPr="00426A8B">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t>Комиссии</w:t>
      </w:r>
      <w:r w:rsidRPr="00426A8B">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26A8B">
        <w:t>с даты</w:t>
      </w:r>
      <w:proofErr w:type="gramEnd"/>
      <w:r w:rsidRPr="00426A8B">
        <w:t xml:space="preserve"> его подписания.</w:t>
      </w:r>
    </w:p>
    <w:p w:rsidR="00C1122B" w:rsidRPr="00426A8B" w:rsidRDefault="00C1122B" w:rsidP="00C1122B">
      <w:pPr>
        <w:widowControl w:val="0"/>
        <w:autoSpaceDE w:val="0"/>
        <w:autoSpaceDN w:val="0"/>
        <w:adjustRightInd w:val="0"/>
        <w:ind w:firstLine="540"/>
        <w:jc w:val="both"/>
      </w:pPr>
      <w:r w:rsidRPr="00426A8B">
        <w:t xml:space="preserve">4.1.5. В обязанности </w:t>
      </w:r>
      <w:r>
        <w:t>Комиссии</w:t>
      </w:r>
      <w:r w:rsidRPr="00426A8B">
        <w:t xml:space="preserve"> входит рассмотрение и оценка конкурсных заявок.</w:t>
      </w:r>
    </w:p>
    <w:p w:rsidR="00C1122B" w:rsidRPr="00426A8B" w:rsidRDefault="00C1122B" w:rsidP="00C1122B">
      <w:pPr>
        <w:widowControl w:val="0"/>
        <w:autoSpaceDE w:val="0"/>
        <w:autoSpaceDN w:val="0"/>
        <w:adjustRightInd w:val="0"/>
        <w:ind w:firstLine="540"/>
        <w:jc w:val="both"/>
      </w:pPr>
      <w:r w:rsidRPr="00426A8B">
        <w:t xml:space="preserve">4.1.6. </w:t>
      </w:r>
      <w:r>
        <w:t>Комиссия</w:t>
      </w:r>
      <w:r w:rsidRPr="00426A8B">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1122B" w:rsidRPr="00426A8B" w:rsidRDefault="00C1122B" w:rsidP="00C1122B">
      <w:pPr>
        <w:widowControl w:val="0"/>
        <w:autoSpaceDE w:val="0"/>
        <w:autoSpaceDN w:val="0"/>
        <w:adjustRightInd w:val="0"/>
        <w:ind w:firstLine="540"/>
        <w:jc w:val="both"/>
      </w:pPr>
      <w:r w:rsidRPr="00426A8B">
        <w:t xml:space="preserve">При выявлении недостоверности информации, содержащейся в документах, которые участник конкурса представил в соответствии с </w:t>
      </w:r>
      <w:hyperlink r:id="rId10" w:history="1">
        <w:proofErr w:type="gramStart"/>
        <w:r w:rsidRPr="00426A8B">
          <w:rPr>
            <w:color w:val="0000FF"/>
          </w:rPr>
          <w:t>ч</w:t>
        </w:r>
        <w:proofErr w:type="gramEnd"/>
        <w:r w:rsidRPr="00426A8B">
          <w:rPr>
            <w:color w:val="0000FF"/>
          </w:rPr>
          <w:t>. 2 ст. 51</w:t>
        </w:r>
      </w:hyperlink>
      <w:r w:rsidRPr="00426A8B">
        <w:t xml:space="preserve"> Закона о контрактной системе, </w:t>
      </w:r>
      <w:r>
        <w:t>Комиссия</w:t>
      </w:r>
      <w:r w:rsidRPr="00426A8B">
        <w:t xml:space="preserve"> обязана отстранить данное лицо от участия в конкурсе на любом этапе его проведения.</w:t>
      </w:r>
    </w:p>
    <w:p w:rsidR="00C1122B" w:rsidRPr="00426A8B" w:rsidRDefault="00C1122B" w:rsidP="00C1122B">
      <w:pPr>
        <w:widowControl w:val="0"/>
        <w:autoSpaceDE w:val="0"/>
        <w:autoSpaceDN w:val="0"/>
        <w:adjustRightInd w:val="0"/>
        <w:ind w:firstLine="540"/>
        <w:jc w:val="both"/>
      </w:pPr>
      <w:r w:rsidRPr="00426A8B">
        <w:t>Результаты рассмотрения заявок на участие в конкурсе фиксируются в протоколе рассмотрения и оценки заявок на участие в конкурсе.</w:t>
      </w:r>
    </w:p>
    <w:p w:rsidR="00C1122B" w:rsidRPr="00426A8B" w:rsidRDefault="00C1122B" w:rsidP="00C1122B">
      <w:pPr>
        <w:widowControl w:val="0"/>
        <w:autoSpaceDE w:val="0"/>
        <w:autoSpaceDN w:val="0"/>
        <w:adjustRightInd w:val="0"/>
        <w:ind w:firstLine="540"/>
        <w:jc w:val="both"/>
      </w:pPr>
      <w:r w:rsidRPr="00426A8B">
        <w:t xml:space="preserve">4.1.7. </w:t>
      </w:r>
      <w:r>
        <w:t>Комиссия</w:t>
      </w:r>
      <w:r w:rsidRPr="00426A8B">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1122B" w:rsidRPr="00426A8B" w:rsidRDefault="00C1122B" w:rsidP="00C1122B">
      <w:pPr>
        <w:widowControl w:val="0"/>
        <w:autoSpaceDE w:val="0"/>
        <w:autoSpaceDN w:val="0"/>
        <w:adjustRightInd w:val="0"/>
        <w:ind w:firstLine="540"/>
        <w:jc w:val="both"/>
      </w:pPr>
      <w:r w:rsidRPr="00426A8B">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1122B" w:rsidRPr="00426A8B" w:rsidRDefault="00C1122B" w:rsidP="00C1122B">
      <w:pPr>
        <w:widowControl w:val="0"/>
        <w:autoSpaceDE w:val="0"/>
        <w:autoSpaceDN w:val="0"/>
        <w:adjustRightInd w:val="0"/>
        <w:ind w:firstLine="540"/>
        <w:jc w:val="both"/>
      </w:pPr>
      <w:r w:rsidRPr="00426A8B">
        <w:t xml:space="preserve">4.1.8. На основании результатов оценки заявок на участие в конкурсе </w:t>
      </w:r>
      <w:r>
        <w:t>Комиссия</w:t>
      </w:r>
      <w:r w:rsidRPr="00426A8B">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1122B" w:rsidRPr="00426A8B" w:rsidRDefault="00C1122B" w:rsidP="00C1122B">
      <w:pPr>
        <w:widowControl w:val="0"/>
        <w:autoSpaceDE w:val="0"/>
        <w:autoSpaceDN w:val="0"/>
        <w:adjustRightInd w:val="0"/>
        <w:ind w:firstLine="540"/>
        <w:jc w:val="both"/>
      </w:pPr>
      <w:r w:rsidRPr="00426A8B">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26A8B">
        <w:t>конкурсе</w:t>
      </w:r>
      <w:proofErr w:type="gramEnd"/>
      <w:r w:rsidRPr="00426A8B">
        <w:t xml:space="preserve"> которого присвоен первый номер.</w:t>
      </w:r>
    </w:p>
    <w:p w:rsidR="00C1122B" w:rsidRPr="00426A8B" w:rsidRDefault="00C1122B" w:rsidP="00C1122B">
      <w:pPr>
        <w:widowControl w:val="0"/>
        <w:autoSpaceDE w:val="0"/>
        <w:autoSpaceDN w:val="0"/>
        <w:adjustRightInd w:val="0"/>
        <w:ind w:firstLine="540"/>
        <w:jc w:val="both"/>
      </w:pPr>
      <w:bookmarkStart w:id="5" w:name="Par65"/>
      <w:bookmarkEnd w:id="5"/>
      <w:r w:rsidRPr="00426A8B">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122B" w:rsidRPr="00426A8B" w:rsidRDefault="00C1122B" w:rsidP="00C1122B">
      <w:pPr>
        <w:widowControl w:val="0"/>
        <w:autoSpaceDE w:val="0"/>
        <w:autoSpaceDN w:val="0"/>
        <w:adjustRightInd w:val="0"/>
        <w:ind w:firstLine="540"/>
        <w:jc w:val="both"/>
      </w:pPr>
      <w:r w:rsidRPr="00426A8B">
        <w:t>- место, дата, время проведения рассмотрения и оценки таких заявок;</w:t>
      </w:r>
    </w:p>
    <w:p w:rsidR="00C1122B" w:rsidRPr="00426A8B" w:rsidRDefault="00C1122B" w:rsidP="00C1122B">
      <w:pPr>
        <w:widowControl w:val="0"/>
        <w:autoSpaceDE w:val="0"/>
        <w:autoSpaceDN w:val="0"/>
        <w:adjustRightInd w:val="0"/>
        <w:ind w:firstLine="540"/>
        <w:jc w:val="both"/>
      </w:pPr>
      <w:r w:rsidRPr="00426A8B">
        <w:t>- информация об участниках конкурса, заявки на участие в конкурсе которых были рассмотрены;</w:t>
      </w:r>
    </w:p>
    <w:p w:rsidR="00C1122B" w:rsidRPr="00426A8B" w:rsidRDefault="00C1122B" w:rsidP="00C1122B">
      <w:pPr>
        <w:widowControl w:val="0"/>
        <w:autoSpaceDE w:val="0"/>
        <w:autoSpaceDN w:val="0"/>
        <w:adjustRightInd w:val="0"/>
        <w:ind w:firstLine="540"/>
        <w:jc w:val="both"/>
      </w:pPr>
      <w:r w:rsidRPr="00426A8B">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426A8B">
          <w:rPr>
            <w:color w:val="0000FF"/>
          </w:rPr>
          <w:t>Закона</w:t>
        </w:r>
      </w:hyperlink>
      <w:r w:rsidRPr="00426A8B">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w:t>
      </w:r>
      <w:r w:rsidRPr="00426A8B">
        <w:lastRenderedPageBreak/>
        <w:t>соответствующих требованиям конкурсной документации;</w:t>
      </w:r>
    </w:p>
    <w:p w:rsidR="00C1122B" w:rsidRPr="00426A8B" w:rsidRDefault="00C1122B" w:rsidP="00C1122B">
      <w:pPr>
        <w:widowControl w:val="0"/>
        <w:autoSpaceDE w:val="0"/>
        <w:autoSpaceDN w:val="0"/>
        <w:adjustRightInd w:val="0"/>
        <w:ind w:firstLine="540"/>
        <w:jc w:val="both"/>
      </w:pPr>
      <w:r w:rsidRPr="00426A8B">
        <w:t>- решение каждого члена комиссии об отклонении заявок на участие в конкурсе;</w:t>
      </w:r>
    </w:p>
    <w:p w:rsidR="00C1122B" w:rsidRPr="00426A8B" w:rsidRDefault="00C1122B" w:rsidP="00C1122B">
      <w:pPr>
        <w:widowControl w:val="0"/>
        <w:autoSpaceDE w:val="0"/>
        <w:autoSpaceDN w:val="0"/>
        <w:adjustRightInd w:val="0"/>
        <w:ind w:firstLine="540"/>
        <w:jc w:val="both"/>
      </w:pPr>
      <w:r w:rsidRPr="00426A8B">
        <w:t>- порядок оценки заявок на участие в конкурсе;</w:t>
      </w:r>
    </w:p>
    <w:p w:rsidR="00C1122B" w:rsidRPr="00426A8B" w:rsidRDefault="00C1122B" w:rsidP="00C1122B">
      <w:pPr>
        <w:widowControl w:val="0"/>
        <w:autoSpaceDE w:val="0"/>
        <w:autoSpaceDN w:val="0"/>
        <w:adjustRightInd w:val="0"/>
        <w:ind w:firstLine="540"/>
        <w:jc w:val="both"/>
      </w:pPr>
      <w:r w:rsidRPr="00426A8B">
        <w:t xml:space="preserve">- присвоенные заявкам </w:t>
      </w:r>
      <w:proofErr w:type="gramStart"/>
      <w:r w:rsidRPr="00426A8B">
        <w:t>на участие в конкурсе значения по каждому из предусмотренных критериев оценки заявок на участие</w:t>
      </w:r>
      <w:proofErr w:type="gramEnd"/>
      <w:r w:rsidRPr="00426A8B">
        <w:t xml:space="preserve"> в конкурсе;</w:t>
      </w:r>
    </w:p>
    <w:p w:rsidR="00C1122B" w:rsidRPr="00426A8B" w:rsidRDefault="00C1122B" w:rsidP="00C1122B">
      <w:pPr>
        <w:widowControl w:val="0"/>
        <w:autoSpaceDE w:val="0"/>
        <w:autoSpaceDN w:val="0"/>
        <w:adjustRightInd w:val="0"/>
        <w:ind w:firstLine="540"/>
        <w:jc w:val="both"/>
      </w:pPr>
      <w:r w:rsidRPr="00426A8B">
        <w:t>- принятое на основании результатов оценки заявок на участие в конкурсе решение о присвоении таким заявкам порядковых номеров;</w:t>
      </w:r>
    </w:p>
    <w:p w:rsidR="00C1122B" w:rsidRPr="00426A8B" w:rsidRDefault="00C1122B" w:rsidP="00C1122B">
      <w:pPr>
        <w:widowControl w:val="0"/>
        <w:autoSpaceDE w:val="0"/>
        <w:autoSpaceDN w:val="0"/>
        <w:adjustRightInd w:val="0"/>
        <w:ind w:firstLine="540"/>
        <w:jc w:val="both"/>
      </w:pPr>
      <w:r w:rsidRPr="00426A8B">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1122B" w:rsidRPr="00426A8B" w:rsidRDefault="00C1122B" w:rsidP="00C1122B">
      <w:pPr>
        <w:widowControl w:val="0"/>
        <w:autoSpaceDE w:val="0"/>
        <w:autoSpaceDN w:val="0"/>
        <w:adjustRightInd w:val="0"/>
        <w:ind w:firstLine="540"/>
        <w:jc w:val="both"/>
      </w:pPr>
      <w:bookmarkStart w:id="6" w:name="Par74"/>
      <w:bookmarkEnd w:id="6"/>
      <w:r w:rsidRPr="00426A8B">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1122B" w:rsidRPr="00426A8B" w:rsidRDefault="00C1122B" w:rsidP="00C1122B">
      <w:pPr>
        <w:widowControl w:val="0"/>
        <w:autoSpaceDE w:val="0"/>
        <w:autoSpaceDN w:val="0"/>
        <w:adjustRightInd w:val="0"/>
        <w:ind w:firstLine="540"/>
        <w:jc w:val="both"/>
      </w:pPr>
      <w:r w:rsidRPr="00426A8B">
        <w:t>- место, дата, время проведения рассмотрения такой заявки;</w:t>
      </w:r>
    </w:p>
    <w:p w:rsidR="00C1122B" w:rsidRPr="00426A8B" w:rsidRDefault="00C1122B" w:rsidP="00C1122B">
      <w:pPr>
        <w:widowControl w:val="0"/>
        <w:autoSpaceDE w:val="0"/>
        <w:autoSpaceDN w:val="0"/>
        <w:adjustRightInd w:val="0"/>
        <w:ind w:firstLine="540"/>
        <w:jc w:val="both"/>
      </w:pPr>
      <w:r w:rsidRPr="00426A8B">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122B" w:rsidRPr="00426A8B" w:rsidRDefault="00C1122B" w:rsidP="00C1122B">
      <w:pPr>
        <w:widowControl w:val="0"/>
        <w:autoSpaceDE w:val="0"/>
        <w:autoSpaceDN w:val="0"/>
        <w:adjustRightInd w:val="0"/>
        <w:ind w:firstLine="540"/>
        <w:jc w:val="both"/>
      </w:pPr>
      <w:r w:rsidRPr="00426A8B">
        <w:t xml:space="preserve">- решение каждого члена комиссии о соответствии такой заявки требованиям </w:t>
      </w:r>
      <w:hyperlink r:id="rId12" w:history="1">
        <w:r w:rsidRPr="00426A8B">
          <w:rPr>
            <w:color w:val="0000FF"/>
          </w:rPr>
          <w:t>Закона</w:t>
        </w:r>
      </w:hyperlink>
      <w:r w:rsidRPr="00426A8B">
        <w:t xml:space="preserve"> о контрактной системе и конкурсной документации;</w:t>
      </w:r>
    </w:p>
    <w:p w:rsidR="00C1122B" w:rsidRPr="00426A8B" w:rsidRDefault="00C1122B" w:rsidP="00C1122B">
      <w:pPr>
        <w:widowControl w:val="0"/>
        <w:autoSpaceDE w:val="0"/>
        <w:autoSpaceDN w:val="0"/>
        <w:adjustRightInd w:val="0"/>
        <w:ind w:firstLine="540"/>
        <w:jc w:val="both"/>
      </w:pPr>
      <w:r w:rsidRPr="00426A8B">
        <w:t>- решение о возможности заключения контракта с участником конкурса, подавшим единственную заявку на участие в конкурсе.</w:t>
      </w:r>
    </w:p>
    <w:p w:rsidR="00C1122B" w:rsidRPr="00426A8B" w:rsidRDefault="00C1122B" w:rsidP="00C1122B">
      <w:pPr>
        <w:widowControl w:val="0"/>
        <w:autoSpaceDE w:val="0"/>
        <w:autoSpaceDN w:val="0"/>
        <w:adjustRightInd w:val="0"/>
        <w:ind w:firstLine="540"/>
        <w:jc w:val="both"/>
      </w:pPr>
      <w:r w:rsidRPr="00426A8B">
        <w:t xml:space="preserve">4.1.11. Протоколы, указанные в </w:t>
      </w:r>
      <w:hyperlink w:anchor="Par65" w:history="1">
        <w:r w:rsidRPr="00426A8B">
          <w:rPr>
            <w:color w:val="0000FF"/>
          </w:rPr>
          <w:t>п. п. 4.1.9</w:t>
        </w:r>
      </w:hyperlink>
      <w:r w:rsidRPr="00426A8B">
        <w:t xml:space="preserve"> и </w:t>
      </w:r>
      <w:hyperlink w:anchor="Par74" w:history="1">
        <w:r w:rsidRPr="00426A8B">
          <w:rPr>
            <w:color w:val="0000FF"/>
          </w:rPr>
          <w:t>4.1.10</w:t>
        </w:r>
      </w:hyperlink>
      <w:r w:rsidRPr="00426A8B">
        <w:t xml:space="preserve"> настоящего Положения, составляются в двух экземплярах, которые подписываются всеми присутствующими членами </w:t>
      </w:r>
      <w:r>
        <w:t>Комиссии</w:t>
      </w:r>
      <w:r w:rsidRPr="00426A8B">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C1122B" w:rsidRPr="00426A8B" w:rsidRDefault="00C1122B" w:rsidP="00C1122B">
      <w:pPr>
        <w:widowControl w:val="0"/>
        <w:autoSpaceDE w:val="0"/>
        <w:autoSpaceDN w:val="0"/>
        <w:adjustRightInd w:val="0"/>
        <w:ind w:firstLine="540"/>
        <w:jc w:val="both"/>
      </w:pPr>
      <w:r w:rsidRPr="00426A8B">
        <w:t xml:space="preserve">4.1.12. При осуществлении процедуры определения поставщика (подрядчика, исполнителя) путем проведения открытого конкурса </w:t>
      </w:r>
      <w:r>
        <w:t>Комиссия</w:t>
      </w:r>
      <w:r w:rsidRPr="00426A8B">
        <w:t xml:space="preserve"> также выполняет иные действия в соответствии с положениями </w:t>
      </w:r>
      <w:hyperlink r:id="rId13" w:history="1">
        <w:r w:rsidRPr="00426A8B">
          <w:rPr>
            <w:color w:val="0000FF"/>
          </w:rPr>
          <w:t>Закона</w:t>
        </w:r>
      </w:hyperlink>
      <w:r w:rsidRPr="00426A8B">
        <w:t xml:space="preserve"> о контрактной системе.</w:t>
      </w:r>
    </w:p>
    <w:p w:rsidR="00C1122B" w:rsidRPr="00426A8B" w:rsidRDefault="00C1122B" w:rsidP="00C1122B">
      <w:pPr>
        <w:widowControl w:val="0"/>
        <w:autoSpaceDE w:val="0"/>
        <w:autoSpaceDN w:val="0"/>
        <w:adjustRightInd w:val="0"/>
        <w:ind w:firstLine="540"/>
        <w:jc w:val="both"/>
      </w:pPr>
      <w:r w:rsidRPr="00426A8B">
        <w:t xml:space="preserve">4.2. </w:t>
      </w:r>
      <w:r w:rsidRPr="00426A8B">
        <w:rPr>
          <w:b/>
          <w:bCs/>
        </w:rPr>
        <w:t>Особенности проведения конкурса с ограниченным участием.</w:t>
      </w:r>
    </w:p>
    <w:p w:rsidR="00C1122B" w:rsidRPr="00426A8B" w:rsidRDefault="00C1122B" w:rsidP="00C1122B">
      <w:pPr>
        <w:widowControl w:val="0"/>
        <w:autoSpaceDE w:val="0"/>
        <w:autoSpaceDN w:val="0"/>
        <w:adjustRightInd w:val="0"/>
        <w:ind w:firstLine="540"/>
        <w:jc w:val="both"/>
      </w:pPr>
      <w:r w:rsidRPr="00426A8B">
        <w:t xml:space="preserve">4.2.1. При проведении конкурса с ограниченным участием применяются положения Закона о контрактной </w:t>
      </w:r>
      <w:proofErr w:type="gramStart"/>
      <w:r w:rsidRPr="00426A8B">
        <w:t>системе</w:t>
      </w:r>
      <w:proofErr w:type="gramEnd"/>
      <w:r w:rsidRPr="00426A8B">
        <w:t xml:space="preserve"> о проведении открытого конкурса, </w:t>
      </w:r>
      <w:hyperlink w:anchor="Par52" w:history="1">
        <w:r w:rsidRPr="00426A8B">
          <w:rPr>
            <w:color w:val="0000FF"/>
          </w:rPr>
          <w:t>п. 4.1</w:t>
        </w:r>
      </w:hyperlink>
      <w:r w:rsidRPr="00426A8B">
        <w:t xml:space="preserve"> настоящего Положения с учетом особенностей, определенных </w:t>
      </w:r>
      <w:hyperlink r:id="rId14" w:history="1">
        <w:r w:rsidRPr="00426A8B">
          <w:rPr>
            <w:color w:val="0000FF"/>
          </w:rPr>
          <w:t>ст. 56</w:t>
        </w:r>
      </w:hyperlink>
      <w:r w:rsidRPr="00426A8B">
        <w:t xml:space="preserve"> Закона о контрактной системе.</w:t>
      </w:r>
    </w:p>
    <w:p w:rsidR="00C1122B" w:rsidRPr="00426A8B" w:rsidRDefault="00C1122B" w:rsidP="00C1122B">
      <w:pPr>
        <w:widowControl w:val="0"/>
        <w:autoSpaceDE w:val="0"/>
        <w:autoSpaceDN w:val="0"/>
        <w:adjustRightInd w:val="0"/>
        <w:ind w:firstLine="540"/>
        <w:jc w:val="both"/>
      </w:pPr>
      <w:r w:rsidRPr="00426A8B">
        <w:t xml:space="preserve">4.3. </w:t>
      </w:r>
      <w:r w:rsidRPr="00426A8B">
        <w:rPr>
          <w:b/>
          <w:bCs/>
        </w:rPr>
        <w:t>Особенности проведения двухэтапного конкурса.</w:t>
      </w:r>
    </w:p>
    <w:p w:rsidR="00C1122B" w:rsidRPr="00426A8B" w:rsidRDefault="00C1122B" w:rsidP="00C1122B">
      <w:pPr>
        <w:widowControl w:val="0"/>
        <w:autoSpaceDE w:val="0"/>
        <w:autoSpaceDN w:val="0"/>
        <w:adjustRightInd w:val="0"/>
        <w:ind w:firstLine="540"/>
        <w:jc w:val="both"/>
      </w:pPr>
      <w:r w:rsidRPr="00426A8B">
        <w:t xml:space="preserve">4.3.1. При проведении двухэтапного конкурса применяются положения Закона о контрактной </w:t>
      </w:r>
      <w:proofErr w:type="gramStart"/>
      <w:r w:rsidRPr="00426A8B">
        <w:t>системе</w:t>
      </w:r>
      <w:proofErr w:type="gramEnd"/>
      <w:r w:rsidRPr="00426A8B">
        <w:t xml:space="preserve"> о проведении открытого конкурса с учетом особенностей, определенных </w:t>
      </w:r>
      <w:hyperlink r:id="rId15" w:history="1">
        <w:r w:rsidRPr="00426A8B">
          <w:rPr>
            <w:color w:val="0000FF"/>
          </w:rPr>
          <w:t>ст. 57</w:t>
        </w:r>
      </w:hyperlink>
      <w:r w:rsidRPr="00426A8B">
        <w:t xml:space="preserve"> Закона о контрактной системе.</w:t>
      </w:r>
    </w:p>
    <w:p w:rsidR="00C1122B" w:rsidRPr="00426A8B" w:rsidRDefault="00C1122B" w:rsidP="00C1122B">
      <w:pPr>
        <w:widowControl w:val="0"/>
        <w:autoSpaceDE w:val="0"/>
        <w:autoSpaceDN w:val="0"/>
        <w:adjustRightInd w:val="0"/>
        <w:ind w:firstLine="540"/>
        <w:jc w:val="both"/>
      </w:pPr>
      <w:r w:rsidRPr="00426A8B">
        <w:t xml:space="preserve">4.3.2. На первом этапе двухэтапного конкурса </w:t>
      </w:r>
      <w:r>
        <w:t>Комиссия</w:t>
      </w:r>
      <w:r w:rsidRPr="00426A8B">
        <w:t xml:space="preserve"> проводит с его участниками, подавшими первоначальные заявки на участие в таком конкурсе в соответствии с положениями </w:t>
      </w:r>
      <w:hyperlink r:id="rId16" w:history="1">
        <w:r w:rsidRPr="00426A8B">
          <w:rPr>
            <w:color w:val="0000FF"/>
          </w:rPr>
          <w:t>Закона</w:t>
        </w:r>
      </w:hyperlink>
      <w:r w:rsidRPr="00426A8B">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t>Комиссия</w:t>
      </w:r>
      <w:r w:rsidRPr="00426A8B">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1122B" w:rsidRPr="00426A8B" w:rsidRDefault="00C1122B" w:rsidP="00C1122B">
      <w:pPr>
        <w:widowControl w:val="0"/>
        <w:autoSpaceDE w:val="0"/>
        <w:autoSpaceDN w:val="0"/>
        <w:adjustRightInd w:val="0"/>
        <w:ind w:firstLine="540"/>
        <w:jc w:val="both"/>
      </w:pPr>
      <w:r w:rsidRPr="00426A8B">
        <w:t xml:space="preserve">Срок проведения первого этапа двухэтапного конкурса не может превышать двадцать дней </w:t>
      </w:r>
      <w:proofErr w:type="gramStart"/>
      <w:r w:rsidRPr="00426A8B">
        <w:t>с даты вскрытия</w:t>
      </w:r>
      <w:proofErr w:type="gramEnd"/>
      <w:r w:rsidRPr="00426A8B">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1122B" w:rsidRPr="00426A8B" w:rsidRDefault="00C1122B" w:rsidP="00C1122B">
      <w:pPr>
        <w:widowControl w:val="0"/>
        <w:autoSpaceDE w:val="0"/>
        <w:autoSpaceDN w:val="0"/>
        <w:adjustRightInd w:val="0"/>
        <w:ind w:firstLine="540"/>
        <w:jc w:val="both"/>
      </w:pPr>
      <w:r w:rsidRPr="00426A8B">
        <w:t xml:space="preserve">Результаты состоявшегося на первом этапе двухэтапного конкурса обсуждения </w:t>
      </w:r>
      <w:r w:rsidRPr="00426A8B">
        <w:lastRenderedPageBreak/>
        <w:t xml:space="preserve">фиксируются </w:t>
      </w:r>
      <w:r>
        <w:t>Комиссией</w:t>
      </w:r>
      <w:r w:rsidRPr="00426A8B">
        <w:t xml:space="preserve"> в протоколе его первого этапа, подписываемом всеми присутствующими членами </w:t>
      </w:r>
      <w:r>
        <w:t>Комиссии</w:t>
      </w:r>
      <w:r w:rsidRPr="00426A8B">
        <w:t xml:space="preserve">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1122B" w:rsidRPr="00426A8B" w:rsidRDefault="00C1122B" w:rsidP="00C1122B">
      <w:pPr>
        <w:widowControl w:val="0"/>
        <w:autoSpaceDE w:val="0"/>
        <w:autoSpaceDN w:val="0"/>
        <w:adjustRightInd w:val="0"/>
        <w:ind w:firstLine="540"/>
        <w:jc w:val="both"/>
      </w:pPr>
      <w:r w:rsidRPr="00426A8B">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26A8B">
        <w:t>конверт</w:t>
      </w:r>
      <w:proofErr w:type="gramEnd"/>
      <w:r w:rsidRPr="00426A8B">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26A8B">
        <w:t>отношении</w:t>
      </w:r>
      <w:proofErr w:type="gramEnd"/>
      <w:r w:rsidRPr="00426A8B">
        <w:t xml:space="preserve"> объекта закупки.</w:t>
      </w:r>
    </w:p>
    <w:p w:rsidR="00C1122B" w:rsidRPr="00426A8B" w:rsidRDefault="00C1122B" w:rsidP="00C1122B">
      <w:pPr>
        <w:widowControl w:val="0"/>
        <w:autoSpaceDE w:val="0"/>
        <w:autoSpaceDN w:val="0"/>
        <w:adjustRightInd w:val="0"/>
        <w:ind w:firstLine="540"/>
        <w:jc w:val="both"/>
      </w:pPr>
      <w:r w:rsidRPr="00426A8B">
        <w:t xml:space="preserve">4.3.3. </w:t>
      </w:r>
      <w:proofErr w:type="gramStart"/>
      <w:r w:rsidRPr="00426A8B">
        <w:t xml:space="preserve">В случае если по результатам </w:t>
      </w:r>
      <w:proofErr w:type="spellStart"/>
      <w:r w:rsidRPr="00426A8B">
        <w:t>предквалификационного</w:t>
      </w:r>
      <w:proofErr w:type="spellEnd"/>
      <w:r w:rsidRPr="00426A8B">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C1122B" w:rsidRPr="00426A8B" w:rsidRDefault="00C1122B" w:rsidP="00C1122B">
      <w:pPr>
        <w:widowControl w:val="0"/>
        <w:autoSpaceDE w:val="0"/>
        <w:autoSpaceDN w:val="0"/>
        <w:adjustRightInd w:val="0"/>
        <w:ind w:firstLine="540"/>
        <w:jc w:val="both"/>
      </w:pPr>
      <w:r w:rsidRPr="00426A8B">
        <w:t xml:space="preserve">4.3.4. На втором этапе двухэтапного конкурса </w:t>
      </w:r>
      <w:r>
        <w:t>Комиссия</w:t>
      </w:r>
      <w:r w:rsidRPr="00426A8B">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C1122B" w:rsidRPr="00426A8B" w:rsidRDefault="00C1122B" w:rsidP="00C1122B">
      <w:pPr>
        <w:widowControl w:val="0"/>
        <w:autoSpaceDE w:val="0"/>
        <w:autoSpaceDN w:val="0"/>
        <w:adjustRightInd w:val="0"/>
        <w:ind w:firstLine="540"/>
        <w:jc w:val="both"/>
      </w:pPr>
      <w:r w:rsidRPr="00426A8B">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1122B" w:rsidRPr="00426A8B" w:rsidRDefault="00C1122B" w:rsidP="00C1122B">
      <w:pPr>
        <w:widowControl w:val="0"/>
        <w:autoSpaceDE w:val="0"/>
        <w:autoSpaceDN w:val="0"/>
        <w:adjustRightInd w:val="0"/>
        <w:ind w:firstLine="540"/>
        <w:jc w:val="both"/>
      </w:pPr>
      <w:r w:rsidRPr="00426A8B">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t>Комиссией</w:t>
      </w:r>
      <w:r w:rsidRPr="00426A8B">
        <w:t xml:space="preserve"> в соответствии с положениями </w:t>
      </w:r>
      <w:hyperlink r:id="rId17" w:history="1">
        <w:r w:rsidRPr="00426A8B">
          <w:rPr>
            <w:color w:val="0000FF"/>
          </w:rPr>
          <w:t>Закона</w:t>
        </w:r>
      </w:hyperlink>
      <w:r w:rsidRPr="00426A8B">
        <w:t xml:space="preserve"> о контрактной </w:t>
      </w:r>
      <w:proofErr w:type="gramStart"/>
      <w:r w:rsidRPr="00426A8B">
        <w:t>системе</w:t>
      </w:r>
      <w:proofErr w:type="gramEnd"/>
      <w:r w:rsidRPr="00426A8B">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1122B" w:rsidRPr="00426A8B" w:rsidRDefault="00C1122B" w:rsidP="00C1122B">
      <w:pPr>
        <w:widowControl w:val="0"/>
        <w:autoSpaceDE w:val="0"/>
        <w:autoSpaceDN w:val="0"/>
        <w:adjustRightInd w:val="0"/>
        <w:ind w:firstLine="540"/>
        <w:jc w:val="both"/>
      </w:pPr>
      <w:r w:rsidRPr="00426A8B">
        <w:t xml:space="preserve">4.3.5. </w:t>
      </w:r>
      <w:proofErr w:type="gramStart"/>
      <w:r w:rsidRPr="00426A8B">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8" w:history="1">
        <w:r w:rsidRPr="00426A8B">
          <w:rPr>
            <w:color w:val="0000FF"/>
          </w:rPr>
          <w:t>Закону</w:t>
        </w:r>
      </w:hyperlink>
      <w:r w:rsidRPr="00426A8B">
        <w:t xml:space="preserve"> о контрактной системе и конкурсной документации, либо конкурсная </w:t>
      </w:r>
      <w:r>
        <w:t>Комиссия</w:t>
      </w:r>
      <w:r w:rsidRPr="00426A8B">
        <w:t xml:space="preserve"> отклонила все такие заявки, двухэтапный конкурс признается несостоявшимся.</w:t>
      </w:r>
      <w:proofErr w:type="gramEnd"/>
    </w:p>
    <w:p w:rsidR="00C1122B" w:rsidRPr="00426A8B" w:rsidRDefault="00C1122B" w:rsidP="00C1122B">
      <w:pPr>
        <w:widowControl w:val="0"/>
        <w:autoSpaceDE w:val="0"/>
        <w:autoSpaceDN w:val="0"/>
        <w:adjustRightInd w:val="0"/>
        <w:ind w:firstLine="540"/>
        <w:jc w:val="both"/>
      </w:pPr>
      <w:r w:rsidRPr="00426A8B">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26A8B">
        <w:t>предквалификационного</w:t>
      </w:r>
      <w:proofErr w:type="spellEnd"/>
      <w:r w:rsidRPr="00426A8B">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1122B" w:rsidRPr="00426A8B" w:rsidRDefault="00C1122B" w:rsidP="00C1122B">
      <w:pPr>
        <w:widowControl w:val="0"/>
        <w:autoSpaceDE w:val="0"/>
        <w:autoSpaceDN w:val="0"/>
        <w:adjustRightInd w:val="0"/>
        <w:ind w:firstLine="540"/>
        <w:jc w:val="both"/>
      </w:pPr>
      <w:r w:rsidRPr="00426A8B">
        <w:t xml:space="preserve">4.5. </w:t>
      </w:r>
      <w:r w:rsidRPr="00426A8B">
        <w:rPr>
          <w:b/>
          <w:bCs/>
        </w:rPr>
        <w:t>Электронный аукцион.</w:t>
      </w:r>
      <w:r w:rsidRPr="00426A8B">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C1122B" w:rsidRPr="00426A8B" w:rsidRDefault="00C1122B" w:rsidP="00C1122B">
      <w:pPr>
        <w:widowControl w:val="0"/>
        <w:autoSpaceDE w:val="0"/>
        <w:autoSpaceDN w:val="0"/>
        <w:adjustRightInd w:val="0"/>
        <w:ind w:firstLine="540"/>
        <w:jc w:val="both"/>
      </w:pPr>
      <w:r w:rsidRPr="00426A8B">
        <w:t xml:space="preserve">4.5.1. </w:t>
      </w:r>
      <w:r>
        <w:t>Комиссия</w:t>
      </w:r>
      <w:r w:rsidRPr="00426A8B">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C1122B" w:rsidRPr="00426A8B" w:rsidRDefault="00C1122B" w:rsidP="00C1122B">
      <w:pPr>
        <w:widowControl w:val="0"/>
        <w:autoSpaceDE w:val="0"/>
        <w:autoSpaceDN w:val="0"/>
        <w:adjustRightInd w:val="0"/>
        <w:ind w:firstLine="540"/>
        <w:jc w:val="both"/>
      </w:pPr>
      <w:r w:rsidRPr="00426A8B">
        <w:t xml:space="preserve">Срок рассмотрения первых частей заявок на участие в электронном аукционе не может превышать семь дней </w:t>
      </w:r>
      <w:proofErr w:type="gramStart"/>
      <w:r w:rsidRPr="00426A8B">
        <w:t>с даты окончания</w:t>
      </w:r>
      <w:proofErr w:type="gramEnd"/>
      <w:r w:rsidRPr="00426A8B">
        <w:t xml:space="preserve"> срока подачи указанных заявок.</w:t>
      </w:r>
    </w:p>
    <w:p w:rsidR="00C1122B" w:rsidRPr="00426A8B" w:rsidRDefault="00C1122B" w:rsidP="00C1122B">
      <w:pPr>
        <w:widowControl w:val="0"/>
        <w:autoSpaceDE w:val="0"/>
        <w:autoSpaceDN w:val="0"/>
        <w:adjustRightInd w:val="0"/>
        <w:ind w:firstLine="540"/>
        <w:jc w:val="both"/>
      </w:pPr>
      <w:r w:rsidRPr="00426A8B">
        <w:t xml:space="preserve">4.5.2. По результатам рассмотрения первых частей заявок на участие в электронном аукционе </w:t>
      </w:r>
      <w:r>
        <w:t>Комиссия</w:t>
      </w:r>
      <w:r w:rsidRPr="00426A8B">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1122B" w:rsidRPr="00426A8B" w:rsidRDefault="00C1122B" w:rsidP="00C1122B">
      <w:pPr>
        <w:widowControl w:val="0"/>
        <w:autoSpaceDE w:val="0"/>
        <w:autoSpaceDN w:val="0"/>
        <w:adjustRightInd w:val="0"/>
        <w:ind w:firstLine="540"/>
        <w:jc w:val="both"/>
      </w:pPr>
      <w:r w:rsidRPr="00426A8B">
        <w:t>Участник электронного аукциона не допускается к участию в нем в случае:</w:t>
      </w:r>
    </w:p>
    <w:p w:rsidR="00C1122B" w:rsidRPr="00426A8B" w:rsidRDefault="00C1122B" w:rsidP="00C1122B">
      <w:pPr>
        <w:widowControl w:val="0"/>
        <w:autoSpaceDE w:val="0"/>
        <w:autoSpaceDN w:val="0"/>
        <w:adjustRightInd w:val="0"/>
        <w:ind w:firstLine="540"/>
        <w:jc w:val="both"/>
      </w:pPr>
      <w:r w:rsidRPr="00426A8B">
        <w:t xml:space="preserve">- </w:t>
      </w:r>
      <w:proofErr w:type="spellStart"/>
      <w:r w:rsidRPr="00426A8B">
        <w:t>непредоставления</w:t>
      </w:r>
      <w:proofErr w:type="spellEnd"/>
      <w:r w:rsidRPr="00426A8B">
        <w:t xml:space="preserve"> информации, предусмотренной </w:t>
      </w:r>
      <w:hyperlink r:id="rId19" w:history="1">
        <w:proofErr w:type="gramStart"/>
        <w:r w:rsidRPr="00426A8B">
          <w:rPr>
            <w:color w:val="0000FF"/>
          </w:rPr>
          <w:t>ч</w:t>
        </w:r>
        <w:proofErr w:type="gramEnd"/>
        <w:r w:rsidRPr="00426A8B">
          <w:rPr>
            <w:color w:val="0000FF"/>
          </w:rPr>
          <w:t>. 3 ст. 66</w:t>
        </w:r>
      </w:hyperlink>
      <w:r w:rsidRPr="00426A8B">
        <w:t xml:space="preserve"> Закона о контрактной системе, или предоставления недостоверной информации;</w:t>
      </w:r>
    </w:p>
    <w:p w:rsidR="00C1122B" w:rsidRPr="00426A8B" w:rsidRDefault="00C1122B" w:rsidP="00C1122B">
      <w:pPr>
        <w:widowControl w:val="0"/>
        <w:autoSpaceDE w:val="0"/>
        <w:autoSpaceDN w:val="0"/>
        <w:adjustRightInd w:val="0"/>
        <w:ind w:firstLine="540"/>
        <w:jc w:val="both"/>
      </w:pPr>
      <w:r w:rsidRPr="00426A8B">
        <w:t xml:space="preserve">- несоответствия информации, предусмотренной </w:t>
      </w:r>
      <w:hyperlink r:id="rId20" w:history="1">
        <w:proofErr w:type="gramStart"/>
        <w:r w:rsidRPr="00426A8B">
          <w:rPr>
            <w:color w:val="0000FF"/>
          </w:rPr>
          <w:t>ч</w:t>
        </w:r>
        <w:proofErr w:type="gramEnd"/>
        <w:r w:rsidRPr="00426A8B">
          <w:rPr>
            <w:color w:val="0000FF"/>
          </w:rPr>
          <w:t>. 3 ст. 66</w:t>
        </w:r>
      </w:hyperlink>
      <w:r w:rsidRPr="00426A8B">
        <w:t xml:space="preserve"> Закона о контрактной </w:t>
      </w:r>
      <w:r w:rsidRPr="00426A8B">
        <w:lastRenderedPageBreak/>
        <w:t>системе, требованиям документации о таком аукционе.</w:t>
      </w:r>
    </w:p>
    <w:p w:rsidR="00C1122B" w:rsidRPr="00426A8B" w:rsidRDefault="00C1122B" w:rsidP="00C1122B">
      <w:pPr>
        <w:widowControl w:val="0"/>
        <w:autoSpaceDE w:val="0"/>
        <w:autoSpaceDN w:val="0"/>
        <w:adjustRightInd w:val="0"/>
        <w:ind w:firstLine="540"/>
        <w:jc w:val="both"/>
      </w:pPr>
      <w:r w:rsidRPr="00426A8B">
        <w:t>Отказ в допуске к участию в электронном аукционе по иным основаниям не допускается.</w:t>
      </w:r>
    </w:p>
    <w:p w:rsidR="00C1122B" w:rsidRPr="00426A8B" w:rsidRDefault="00C1122B" w:rsidP="00C1122B">
      <w:pPr>
        <w:widowControl w:val="0"/>
        <w:autoSpaceDE w:val="0"/>
        <w:autoSpaceDN w:val="0"/>
        <w:adjustRightInd w:val="0"/>
        <w:ind w:firstLine="540"/>
        <w:jc w:val="both"/>
      </w:pPr>
      <w:bookmarkStart w:id="7" w:name="Par103"/>
      <w:bookmarkEnd w:id="7"/>
      <w:r w:rsidRPr="00426A8B">
        <w:t xml:space="preserve">4.5.3. По результатам рассмотрения первых частей заявок на участие в электронном аукционе </w:t>
      </w:r>
      <w:r>
        <w:t>Комиссия</w:t>
      </w:r>
      <w:r w:rsidRPr="00426A8B">
        <w:t xml:space="preserve"> оформляет протокол рассмотрения заявок на участие в таком аукционе, подписываемый всеми присутствующими на заседании </w:t>
      </w:r>
      <w:r>
        <w:t>Комиссии</w:t>
      </w:r>
      <w:r w:rsidRPr="00426A8B">
        <w:t xml:space="preserve"> ее членами не позднее даты окончания срока рассмотрения данных заявок.</w:t>
      </w:r>
    </w:p>
    <w:p w:rsidR="00C1122B" w:rsidRPr="00426A8B" w:rsidRDefault="00C1122B" w:rsidP="00C1122B">
      <w:pPr>
        <w:widowControl w:val="0"/>
        <w:autoSpaceDE w:val="0"/>
        <w:autoSpaceDN w:val="0"/>
        <w:adjustRightInd w:val="0"/>
        <w:ind w:firstLine="540"/>
        <w:jc w:val="both"/>
      </w:pPr>
      <w:r w:rsidRPr="00426A8B">
        <w:t>Указанный протокол должен содержать информацию:</w:t>
      </w:r>
    </w:p>
    <w:p w:rsidR="00C1122B" w:rsidRPr="00426A8B" w:rsidRDefault="00C1122B" w:rsidP="00C1122B">
      <w:pPr>
        <w:widowControl w:val="0"/>
        <w:autoSpaceDE w:val="0"/>
        <w:autoSpaceDN w:val="0"/>
        <w:adjustRightInd w:val="0"/>
        <w:ind w:firstLine="540"/>
        <w:jc w:val="both"/>
      </w:pPr>
      <w:r w:rsidRPr="00426A8B">
        <w:t>- о порядковых номерах заявок на участие в таком аукционе;</w:t>
      </w:r>
    </w:p>
    <w:p w:rsidR="00C1122B" w:rsidRPr="00426A8B" w:rsidRDefault="00C1122B" w:rsidP="00C1122B">
      <w:pPr>
        <w:widowControl w:val="0"/>
        <w:autoSpaceDE w:val="0"/>
        <w:autoSpaceDN w:val="0"/>
        <w:adjustRightInd w:val="0"/>
        <w:ind w:firstLine="540"/>
        <w:jc w:val="both"/>
      </w:pPr>
      <w:proofErr w:type="gramStart"/>
      <w:r w:rsidRPr="00426A8B">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26A8B">
        <w:t xml:space="preserve"> </w:t>
      </w:r>
      <w:proofErr w:type="gramStart"/>
      <w:r w:rsidRPr="00426A8B">
        <w:t>нем</w:t>
      </w:r>
      <w:proofErr w:type="gramEnd"/>
      <w:r w:rsidRPr="00426A8B">
        <w:t>, положений заявки на участие в таком аукционе, которые не соответствуют требованиям, установленным документацией о нем;</w:t>
      </w:r>
    </w:p>
    <w:p w:rsidR="00C1122B" w:rsidRPr="00426A8B" w:rsidRDefault="00C1122B" w:rsidP="00C1122B">
      <w:pPr>
        <w:widowControl w:val="0"/>
        <w:autoSpaceDE w:val="0"/>
        <w:autoSpaceDN w:val="0"/>
        <w:adjustRightInd w:val="0"/>
        <w:ind w:firstLine="540"/>
        <w:jc w:val="both"/>
      </w:pPr>
      <w:r w:rsidRPr="00426A8B">
        <w:t xml:space="preserve">- о решении каждого члена </w:t>
      </w:r>
      <w:r>
        <w:t>К</w:t>
      </w:r>
      <w:r w:rsidRPr="00426A8B">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1122B" w:rsidRPr="00426A8B" w:rsidRDefault="00C1122B" w:rsidP="00C1122B">
      <w:pPr>
        <w:widowControl w:val="0"/>
        <w:autoSpaceDE w:val="0"/>
        <w:autoSpaceDN w:val="0"/>
        <w:adjustRightInd w:val="0"/>
        <w:ind w:firstLine="540"/>
        <w:jc w:val="both"/>
      </w:pPr>
      <w:r w:rsidRPr="00426A8B">
        <w:t xml:space="preserve">4.5.4. </w:t>
      </w:r>
      <w:proofErr w:type="gramStart"/>
      <w:r w:rsidRPr="00426A8B">
        <w:t xml:space="preserve">В случае если по результатам рассмотрения первых частей заявок на участие в электронном аукционе </w:t>
      </w:r>
      <w:r>
        <w:t>Комиссия</w:t>
      </w:r>
      <w:r w:rsidRPr="00426A8B">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26A8B">
        <w:t xml:space="preserve"> В протокол, указанный в </w:t>
      </w:r>
      <w:hyperlink w:anchor="Par103" w:history="1">
        <w:r w:rsidRPr="00426A8B">
          <w:rPr>
            <w:color w:val="0000FF"/>
          </w:rPr>
          <w:t>п. 4.5.3</w:t>
        </w:r>
      </w:hyperlink>
      <w:r w:rsidRPr="00426A8B">
        <w:t xml:space="preserve"> настоящего Положения, вносится информация о признании такого аукциона </w:t>
      </w:r>
      <w:proofErr w:type="gramStart"/>
      <w:r w:rsidRPr="00426A8B">
        <w:t>несостоявшимся</w:t>
      </w:r>
      <w:proofErr w:type="gramEnd"/>
      <w:r w:rsidRPr="00426A8B">
        <w:t>.</w:t>
      </w:r>
    </w:p>
    <w:p w:rsidR="00C1122B" w:rsidRPr="00426A8B" w:rsidRDefault="00C1122B" w:rsidP="00C1122B">
      <w:pPr>
        <w:widowControl w:val="0"/>
        <w:autoSpaceDE w:val="0"/>
        <w:autoSpaceDN w:val="0"/>
        <w:adjustRightInd w:val="0"/>
        <w:ind w:firstLine="540"/>
        <w:jc w:val="both"/>
      </w:pPr>
      <w:r w:rsidRPr="00426A8B">
        <w:t xml:space="preserve">4.5.5. </w:t>
      </w:r>
      <w:r>
        <w:t>Комиссия</w:t>
      </w:r>
      <w:r w:rsidRPr="00426A8B">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history="1">
        <w:proofErr w:type="gramStart"/>
        <w:r w:rsidRPr="00426A8B">
          <w:rPr>
            <w:color w:val="0000FF"/>
          </w:rPr>
          <w:t>ч</w:t>
        </w:r>
        <w:proofErr w:type="gramEnd"/>
        <w:r w:rsidRPr="00426A8B">
          <w:rPr>
            <w:color w:val="0000FF"/>
          </w:rPr>
          <w:t>. 19 ст. 68</w:t>
        </w:r>
      </w:hyperlink>
      <w:r w:rsidRPr="00426A8B">
        <w:t xml:space="preserve"> Закона о контрактной системе, в части соответствия их требованиям, установленным документацией о таком аукционе.</w:t>
      </w:r>
    </w:p>
    <w:p w:rsidR="00C1122B" w:rsidRPr="00426A8B" w:rsidRDefault="00C1122B" w:rsidP="00C1122B">
      <w:pPr>
        <w:widowControl w:val="0"/>
        <w:autoSpaceDE w:val="0"/>
        <w:autoSpaceDN w:val="0"/>
        <w:adjustRightInd w:val="0"/>
        <w:ind w:firstLine="540"/>
        <w:jc w:val="both"/>
      </w:pPr>
      <w:r>
        <w:t>К</w:t>
      </w:r>
      <w:r w:rsidRPr="00426A8B">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2" w:history="1">
        <w:r w:rsidRPr="00426A8B">
          <w:rPr>
            <w:color w:val="0000FF"/>
          </w:rPr>
          <w:t>ст. 69</w:t>
        </w:r>
      </w:hyperlink>
      <w:r w:rsidRPr="00426A8B">
        <w:t xml:space="preserve"> Закона о контрактной системе. Для принятия указанного решения </w:t>
      </w:r>
      <w:r>
        <w:t>Комиссия</w:t>
      </w:r>
      <w:r w:rsidRPr="00426A8B">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1122B" w:rsidRPr="00426A8B" w:rsidRDefault="00C1122B" w:rsidP="00C1122B">
      <w:pPr>
        <w:widowControl w:val="0"/>
        <w:autoSpaceDE w:val="0"/>
        <w:autoSpaceDN w:val="0"/>
        <w:adjustRightInd w:val="0"/>
        <w:ind w:firstLine="540"/>
        <w:jc w:val="both"/>
      </w:pPr>
      <w:r w:rsidRPr="00426A8B">
        <w:t xml:space="preserve">4.5.6. </w:t>
      </w:r>
      <w:r>
        <w:t>Комиссия</w:t>
      </w:r>
      <w:r w:rsidRPr="00426A8B">
        <w:t xml:space="preserve"> рассматривает вторые части заявок на участие в электронном аукционе, направленных в соответствии с </w:t>
      </w:r>
      <w:hyperlink r:id="rId23" w:history="1">
        <w:proofErr w:type="gramStart"/>
        <w:r w:rsidRPr="00426A8B">
          <w:rPr>
            <w:color w:val="0000FF"/>
          </w:rPr>
          <w:t>ч</w:t>
        </w:r>
        <w:proofErr w:type="gramEnd"/>
        <w:r w:rsidRPr="00426A8B">
          <w:rPr>
            <w:color w:val="0000FF"/>
          </w:rPr>
          <w:t>. 19 ст. 68</w:t>
        </w:r>
      </w:hyperlink>
      <w:r w:rsidRPr="00426A8B">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26A8B">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Комиссия</w:t>
      </w:r>
      <w:r w:rsidRPr="00426A8B">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26A8B">
        <w:t xml:space="preserve"> низкую цену контракта, и осуществляется с учетом ранжирования данных заявок в соответствии с </w:t>
      </w:r>
      <w:hyperlink r:id="rId24" w:history="1">
        <w:proofErr w:type="gramStart"/>
        <w:r w:rsidRPr="00426A8B">
          <w:rPr>
            <w:color w:val="0000FF"/>
          </w:rPr>
          <w:t>ч</w:t>
        </w:r>
        <w:proofErr w:type="gramEnd"/>
        <w:r w:rsidRPr="00426A8B">
          <w:rPr>
            <w:color w:val="0000FF"/>
          </w:rPr>
          <w:t>. 18 ст. 68</w:t>
        </w:r>
      </w:hyperlink>
      <w:r w:rsidRPr="00426A8B">
        <w:t xml:space="preserve"> Закона о контрактной системе.</w:t>
      </w:r>
    </w:p>
    <w:p w:rsidR="00C1122B" w:rsidRPr="00426A8B" w:rsidRDefault="00C1122B" w:rsidP="00C1122B">
      <w:pPr>
        <w:widowControl w:val="0"/>
        <w:autoSpaceDE w:val="0"/>
        <w:autoSpaceDN w:val="0"/>
        <w:adjustRightInd w:val="0"/>
        <w:ind w:firstLine="540"/>
        <w:jc w:val="both"/>
      </w:pPr>
      <w:r w:rsidRPr="00426A8B">
        <w:t xml:space="preserve">Общий срок рассмотрения вторых частей заявок на участие в электронном аукционе не может превышать три рабочих дня </w:t>
      </w:r>
      <w:proofErr w:type="gramStart"/>
      <w:r w:rsidRPr="00426A8B">
        <w:t>с даты размещения</w:t>
      </w:r>
      <w:proofErr w:type="gramEnd"/>
      <w:r w:rsidRPr="00426A8B">
        <w:t xml:space="preserve"> на электронной площадке протокола проведения электронного аукциона.</w:t>
      </w:r>
    </w:p>
    <w:p w:rsidR="00C1122B" w:rsidRPr="00426A8B" w:rsidRDefault="00C1122B" w:rsidP="00C1122B">
      <w:pPr>
        <w:widowControl w:val="0"/>
        <w:autoSpaceDE w:val="0"/>
        <w:autoSpaceDN w:val="0"/>
        <w:adjustRightInd w:val="0"/>
        <w:ind w:firstLine="540"/>
        <w:jc w:val="both"/>
      </w:pPr>
      <w:r w:rsidRPr="00426A8B">
        <w:lastRenderedPageBreak/>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C1122B" w:rsidRPr="00426A8B" w:rsidRDefault="00C1122B" w:rsidP="00C1122B">
      <w:pPr>
        <w:widowControl w:val="0"/>
        <w:autoSpaceDE w:val="0"/>
        <w:autoSpaceDN w:val="0"/>
        <w:adjustRightInd w:val="0"/>
        <w:ind w:firstLine="540"/>
        <w:jc w:val="both"/>
      </w:pPr>
      <w:proofErr w:type="gramStart"/>
      <w:r w:rsidRPr="00426A8B">
        <w:t xml:space="preserve">- непредставления документов и информации, которые предусмотрены </w:t>
      </w:r>
      <w:hyperlink r:id="rId25" w:history="1">
        <w:r w:rsidRPr="00426A8B">
          <w:rPr>
            <w:color w:val="0000FF"/>
          </w:rPr>
          <w:t>п. п. 1</w:t>
        </w:r>
      </w:hyperlink>
      <w:r w:rsidRPr="00426A8B">
        <w:t xml:space="preserve">, </w:t>
      </w:r>
      <w:hyperlink r:id="rId26" w:history="1">
        <w:r w:rsidRPr="00426A8B">
          <w:rPr>
            <w:color w:val="0000FF"/>
          </w:rPr>
          <w:t>3</w:t>
        </w:r>
      </w:hyperlink>
      <w:r w:rsidRPr="00426A8B">
        <w:t xml:space="preserve"> - </w:t>
      </w:r>
      <w:hyperlink r:id="rId27" w:history="1">
        <w:r w:rsidRPr="00426A8B">
          <w:rPr>
            <w:color w:val="0000FF"/>
          </w:rPr>
          <w:t>5</w:t>
        </w:r>
      </w:hyperlink>
      <w:r w:rsidRPr="00426A8B">
        <w:t xml:space="preserve">, </w:t>
      </w:r>
      <w:hyperlink r:id="rId28" w:history="1">
        <w:r w:rsidRPr="00426A8B">
          <w:rPr>
            <w:color w:val="0000FF"/>
          </w:rPr>
          <w:t>7</w:t>
        </w:r>
      </w:hyperlink>
      <w:r w:rsidRPr="00426A8B">
        <w:t xml:space="preserve"> и </w:t>
      </w:r>
      <w:hyperlink r:id="rId29" w:history="1">
        <w:r w:rsidRPr="00426A8B">
          <w:rPr>
            <w:color w:val="0000FF"/>
          </w:rPr>
          <w:t>8 ч. 2 ст. 62</w:t>
        </w:r>
      </w:hyperlink>
      <w:r w:rsidRPr="00426A8B">
        <w:t xml:space="preserve">, </w:t>
      </w:r>
      <w:hyperlink r:id="rId30" w:history="1">
        <w:r w:rsidRPr="00426A8B">
          <w:rPr>
            <w:color w:val="0000FF"/>
          </w:rPr>
          <w:t>ч. 3</w:t>
        </w:r>
      </w:hyperlink>
      <w:r w:rsidRPr="00426A8B">
        <w:t xml:space="preserve"> и </w:t>
      </w:r>
      <w:hyperlink r:id="rId31" w:history="1">
        <w:r w:rsidRPr="00426A8B">
          <w:rPr>
            <w:color w:val="0000FF"/>
          </w:rPr>
          <w:t>5 ст. 66</w:t>
        </w:r>
      </w:hyperlink>
      <w:r w:rsidRPr="00426A8B">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26A8B">
        <w:t xml:space="preserve"> </w:t>
      </w:r>
      <w:proofErr w:type="gramStart"/>
      <w:r w:rsidRPr="00426A8B">
        <w:t>таком</w:t>
      </w:r>
      <w:proofErr w:type="gramEnd"/>
      <w:r w:rsidRPr="00426A8B">
        <w:t xml:space="preserve"> аукционе;</w:t>
      </w:r>
    </w:p>
    <w:p w:rsidR="00C1122B" w:rsidRPr="00426A8B" w:rsidRDefault="00C1122B" w:rsidP="00C1122B">
      <w:pPr>
        <w:widowControl w:val="0"/>
        <w:autoSpaceDE w:val="0"/>
        <w:autoSpaceDN w:val="0"/>
        <w:adjustRightInd w:val="0"/>
        <w:ind w:firstLine="540"/>
        <w:jc w:val="both"/>
      </w:pPr>
      <w:r w:rsidRPr="00426A8B">
        <w:t xml:space="preserve">- несоответствия участника такого аукциона требованиям, установленным в соответствии со </w:t>
      </w:r>
      <w:hyperlink r:id="rId32" w:history="1">
        <w:r w:rsidRPr="00426A8B">
          <w:rPr>
            <w:color w:val="0000FF"/>
          </w:rPr>
          <w:t>ст. 31</w:t>
        </w:r>
      </w:hyperlink>
      <w:r w:rsidRPr="00426A8B">
        <w:t xml:space="preserve"> Закона о контрактной системе.</w:t>
      </w:r>
    </w:p>
    <w:p w:rsidR="00C1122B" w:rsidRPr="00426A8B" w:rsidRDefault="00C1122B" w:rsidP="00C1122B">
      <w:pPr>
        <w:widowControl w:val="0"/>
        <w:autoSpaceDE w:val="0"/>
        <w:autoSpaceDN w:val="0"/>
        <w:adjustRightInd w:val="0"/>
        <w:ind w:firstLine="540"/>
        <w:jc w:val="both"/>
      </w:pPr>
      <w:r w:rsidRPr="00426A8B">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26A8B">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426A8B">
        <w:t xml:space="preserve"> </w:t>
      </w:r>
      <w:proofErr w:type="gramStart"/>
      <w:r w:rsidRPr="00426A8B">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3" w:history="1">
        <w:r w:rsidRPr="00426A8B">
          <w:rPr>
            <w:color w:val="0000FF"/>
          </w:rPr>
          <w:t>ч. 18 ст. 68</w:t>
        </w:r>
      </w:hyperlink>
      <w:r w:rsidRPr="00426A8B">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26A8B">
        <w:t xml:space="preserve"> </w:t>
      </w:r>
      <w:proofErr w:type="gramStart"/>
      <w:r w:rsidRPr="00426A8B">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426A8B">
        <w:t xml:space="preserve"> </w:t>
      </w:r>
      <w:hyperlink r:id="rId34" w:history="1">
        <w:proofErr w:type="gramStart"/>
        <w:r w:rsidRPr="00426A8B">
          <w:rPr>
            <w:color w:val="0000FF"/>
          </w:rPr>
          <w:t>Закона</w:t>
        </w:r>
      </w:hyperlink>
      <w:r w:rsidRPr="00426A8B">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Комиссии</w:t>
      </w:r>
      <w:r w:rsidRPr="00426A8B">
        <w:t xml:space="preserve"> в отношении каждой заявки на участие в таком аукционе.</w:t>
      </w:r>
      <w:proofErr w:type="gramEnd"/>
    </w:p>
    <w:p w:rsidR="00C1122B" w:rsidRPr="00426A8B" w:rsidRDefault="00C1122B" w:rsidP="00C1122B">
      <w:pPr>
        <w:widowControl w:val="0"/>
        <w:autoSpaceDE w:val="0"/>
        <w:autoSpaceDN w:val="0"/>
        <w:adjustRightInd w:val="0"/>
        <w:ind w:firstLine="540"/>
        <w:jc w:val="both"/>
      </w:pPr>
      <w:r w:rsidRPr="00426A8B">
        <w:t xml:space="preserve">4.5.9. Участник электронного аукциона, который предложил наиболее низкую цену контракта и заявка на </w:t>
      </w:r>
      <w:proofErr w:type="gramStart"/>
      <w:r w:rsidRPr="00426A8B">
        <w:t>участие</w:t>
      </w:r>
      <w:proofErr w:type="gramEnd"/>
      <w:r w:rsidRPr="00426A8B">
        <w:t xml:space="preserve"> в таком аукционе которого соответствует требованиям, установленным документацией о нем, признается победителем такого аукциона.</w:t>
      </w:r>
    </w:p>
    <w:p w:rsidR="00C1122B" w:rsidRPr="00426A8B" w:rsidRDefault="00C1122B" w:rsidP="00C1122B">
      <w:pPr>
        <w:widowControl w:val="0"/>
        <w:autoSpaceDE w:val="0"/>
        <w:autoSpaceDN w:val="0"/>
        <w:adjustRightInd w:val="0"/>
        <w:ind w:firstLine="540"/>
        <w:jc w:val="both"/>
      </w:pPr>
      <w:r w:rsidRPr="00426A8B">
        <w:t xml:space="preserve">4.5.10. В случае если </w:t>
      </w:r>
      <w:r>
        <w:t>Комиссией</w:t>
      </w:r>
      <w:r w:rsidRPr="00426A8B">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1122B" w:rsidRPr="00426A8B" w:rsidRDefault="00C1122B" w:rsidP="00C1122B">
      <w:pPr>
        <w:widowControl w:val="0"/>
        <w:autoSpaceDE w:val="0"/>
        <w:autoSpaceDN w:val="0"/>
        <w:adjustRightInd w:val="0"/>
        <w:ind w:firstLine="540"/>
        <w:jc w:val="both"/>
      </w:pPr>
      <w:r w:rsidRPr="00426A8B">
        <w:t xml:space="preserve">4.5.11. </w:t>
      </w:r>
      <w:proofErr w:type="gramStart"/>
      <w:r w:rsidRPr="00426A8B">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t>Комиссия</w:t>
      </w:r>
      <w:r w:rsidRPr="00426A8B">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5" w:history="1">
        <w:r w:rsidRPr="00426A8B">
          <w:rPr>
            <w:color w:val="0000FF"/>
          </w:rPr>
          <w:t>Закона</w:t>
        </w:r>
        <w:proofErr w:type="gramEnd"/>
      </w:hyperlink>
      <w:r w:rsidRPr="00426A8B">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t>Комиссии</w:t>
      </w:r>
      <w:r w:rsidRPr="00426A8B">
        <w:t>.</w:t>
      </w:r>
    </w:p>
    <w:p w:rsidR="00C1122B" w:rsidRPr="00426A8B" w:rsidRDefault="00C1122B" w:rsidP="00C1122B">
      <w:pPr>
        <w:widowControl w:val="0"/>
        <w:autoSpaceDE w:val="0"/>
        <w:autoSpaceDN w:val="0"/>
        <w:adjustRightInd w:val="0"/>
        <w:ind w:firstLine="540"/>
        <w:jc w:val="both"/>
      </w:pPr>
      <w:r w:rsidRPr="00426A8B">
        <w:t>Указанный протокол должен содержать следующую информацию:</w:t>
      </w:r>
    </w:p>
    <w:p w:rsidR="00C1122B" w:rsidRPr="00426A8B" w:rsidRDefault="00C1122B" w:rsidP="00C1122B">
      <w:pPr>
        <w:widowControl w:val="0"/>
        <w:autoSpaceDE w:val="0"/>
        <w:autoSpaceDN w:val="0"/>
        <w:adjustRightInd w:val="0"/>
        <w:ind w:firstLine="540"/>
        <w:jc w:val="both"/>
      </w:pPr>
      <w:proofErr w:type="gramStart"/>
      <w:r w:rsidRPr="00426A8B">
        <w:lastRenderedPageBreak/>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6" w:history="1">
        <w:r w:rsidRPr="00426A8B">
          <w:rPr>
            <w:color w:val="0000FF"/>
          </w:rPr>
          <w:t>Закона</w:t>
        </w:r>
      </w:hyperlink>
      <w:r w:rsidRPr="00426A8B">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426A8B">
        <w:t xml:space="preserve"> и (или) документации о таком аукционе, которым не соответствует единственная заявка на участие в таком аукционе;</w:t>
      </w:r>
    </w:p>
    <w:p w:rsidR="00C1122B" w:rsidRPr="00426A8B" w:rsidRDefault="00C1122B" w:rsidP="00C1122B">
      <w:pPr>
        <w:widowControl w:val="0"/>
        <w:autoSpaceDE w:val="0"/>
        <w:autoSpaceDN w:val="0"/>
        <w:adjustRightInd w:val="0"/>
        <w:ind w:firstLine="540"/>
        <w:jc w:val="both"/>
      </w:pPr>
      <w:r w:rsidRPr="00426A8B">
        <w:t xml:space="preserve">- решение каждого члена </w:t>
      </w:r>
      <w:r>
        <w:t>Комиссии</w:t>
      </w:r>
      <w:r w:rsidRPr="00426A8B">
        <w:t xml:space="preserve"> о соответствии участника такого аукциона и поданной им заявки требованиям </w:t>
      </w:r>
      <w:hyperlink r:id="rId37" w:history="1">
        <w:r w:rsidRPr="00426A8B">
          <w:rPr>
            <w:color w:val="0000FF"/>
          </w:rPr>
          <w:t>Закона</w:t>
        </w:r>
      </w:hyperlink>
      <w:r w:rsidRPr="00426A8B">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C1122B" w:rsidRPr="00426A8B" w:rsidRDefault="00C1122B" w:rsidP="00C1122B">
      <w:pPr>
        <w:widowControl w:val="0"/>
        <w:autoSpaceDE w:val="0"/>
        <w:autoSpaceDN w:val="0"/>
        <w:adjustRightInd w:val="0"/>
        <w:ind w:firstLine="540"/>
        <w:jc w:val="both"/>
      </w:pPr>
      <w:r w:rsidRPr="00426A8B">
        <w:t xml:space="preserve">4.5.12. </w:t>
      </w:r>
      <w:proofErr w:type="gramStart"/>
      <w:r w:rsidRPr="00426A8B">
        <w:t xml:space="preserve">В случае если электронный аукцион признан несостоявшимся в связи с тем, что </w:t>
      </w:r>
      <w:r>
        <w:t>Комиссией</w:t>
      </w:r>
      <w:r w:rsidRPr="00426A8B">
        <w:t xml:space="preserve"> принято решение о признании только одного участника закупки, подавшего заявку на участие в таком аукционе, его участником, </w:t>
      </w:r>
      <w:r>
        <w:t>Комиссия</w:t>
      </w:r>
      <w:r w:rsidRPr="00426A8B">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426A8B">
        <w:t xml:space="preserve"> требованиям </w:t>
      </w:r>
      <w:hyperlink r:id="rId38" w:history="1">
        <w:r w:rsidRPr="00426A8B">
          <w:rPr>
            <w:color w:val="0000FF"/>
          </w:rPr>
          <w:t>Закона</w:t>
        </w:r>
      </w:hyperlink>
      <w:r w:rsidRPr="00426A8B">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t>Комиссии</w:t>
      </w:r>
      <w:r w:rsidRPr="00426A8B">
        <w:t>.</w:t>
      </w:r>
    </w:p>
    <w:p w:rsidR="00C1122B" w:rsidRPr="00426A8B" w:rsidRDefault="00C1122B" w:rsidP="00C1122B">
      <w:pPr>
        <w:widowControl w:val="0"/>
        <w:autoSpaceDE w:val="0"/>
        <w:autoSpaceDN w:val="0"/>
        <w:adjustRightInd w:val="0"/>
        <w:ind w:firstLine="540"/>
        <w:jc w:val="both"/>
      </w:pPr>
      <w:r w:rsidRPr="00426A8B">
        <w:t>Указанный протокол должен содержать следующую информацию:</w:t>
      </w:r>
    </w:p>
    <w:p w:rsidR="00C1122B" w:rsidRPr="00426A8B" w:rsidRDefault="00C1122B" w:rsidP="00C1122B">
      <w:pPr>
        <w:widowControl w:val="0"/>
        <w:autoSpaceDE w:val="0"/>
        <w:autoSpaceDN w:val="0"/>
        <w:adjustRightInd w:val="0"/>
        <w:ind w:firstLine="540"/>
        <w:jc w:val="both"/>
      </w:pPr>
      <w:proofErr w:type="gramStart"/>
      <w:r w:rsidRPr="00426A8B">
        <w:t xml:space="preserve">- решение о соответствии единственного участника такого аукциона и поданной им заявки на участие в нем требованиям </w:t>
      </w:r>
      <w:hyperlink r:id="rId39" w:history="1">
        <w:r w:rsidRPr="00426A8B">
          <w:rPr>
            <w:color w:val="0000FF"/>
          </w:rPr>
          <w:t>Закона</w:t>
        </w:r>
      </w:hyperlink>
      <w:r w:rsidRPr="00426A8B">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26A8B">
        <w:t xml:space="preserve"> </w:t>
      </w:r>
      <w:proofErr w:type="gramStart"/>
      <w:r w:rsidRPr="00426A8B">
        <w:t>таком</w:t>
      </w:r>
      <w:proofErr w:type="gramEnd"/>
      <w:r w:rsidRPr="00426A8B">
        <w:t xml:space="preserve"> аукционе, которым не соответствует эта заявка;</w:t>
      </w:r>
    </w:p>
    <w:p w:rsidR="00C1122B" w:rsidRPr="00426A8B" w:rsidRDefault="00C1122B" w:rsidP="00C1122B">
      <w:pPr>
        <w:widowControl w:val="0"/>
        <w:autoSpaceDE w:val="0"/>
        <w:autoSpaceDN w:val="0"/>
        <w:adjustRightInd w:val="0"/>
        <w:ind w:firstLine="540"/>
        <w:jc w:val="both"/>
      </w:pPr>
      <w:proofErr w:type="gramStart"/>
      <w:r w:rsidRPr="00426A8B">
        <w:t xml:space="preserve">- решение каждого члена </w:t>
      </w:r>
      <w:r>
        <w:t>Комиссии</w:t>
      </w:r>
      <w:r w:rsidRPr="00426A8B">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C1122B" w:rsidRPr="00426A8B" w:rsidRDefault="00C1122B" w:rsidP="00C1122B">
      <w:pPr>
        <w:widowControl w:val="0"/>
        <w:autoSpaceDE w:val="0"/>
        <w:autoSpaceDN w:val="0"/>
        <w:adjustRightInd w:val="0"/>
        <w:ind w:firstLine="540"/>
        <w:jc w:val="both"/>
      </w:pPr>
      <w:r w:rsidRPr="00426A8B">
        <w:t xml:space="preserve">4.5.13. </w:t>
      </w:r>
      <w:proofErr w:type="gramStart"/>
      <w:r w:rsidRPr="00426A8B">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t>Комиссия</w:t>
      </w:r>
      <w:r w:rsidRPr="00426A8B">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426A8B">
        <w:t xml:space="preserve"> и указанные документы на предмет соответствия требованиям </w:t>
      </w:r>
      <w:hyperlink r:id="rId40" w:history="1">
        <w:r w:rsidRPr="00426A8B">
          <w:rPr>
            <w:color w:val="0000FF"/>
          </w:rPr>
          <w:t>Закона</w:t>
        </w:r>
      </w:hyperlink>
      <w:r w:rsidRPr="00426A8B">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t>Комиссии</w:t>
      </w:r>
      <w:r w:rsidRPr="00426A8B">
        <w:t>.</w:t>
      </w:r>
    </w:p>
    <w:p w:rsidR="00C1122B" w:rsidRPr="00426A8B" w:rsidRDefault="00C1122B" w:rsidP="00C1122B">
      <w:pPr>
        <w:widowControl w:val="0"/>
        <w:autoSpaceDE w:val="0"/>
        <w:autoSpaceDN w:val="0"/>
        <w:adjustRightInd w:val="0"/>
        <w:ind w:firstLine="540"/>
        <w:jc w:val="both"/>
      </w:pPr>
      <w:r w:rsidRPr="00426A8B">
        <w:t>Указанный протокол должен содержать следующую информацию:</w:t>
      </w:r>
    </w:p>
    <w:p w:rsidR="00C1122B" w:rsidRPr="00426A8B" w:rsidRDefault="00C1122B" w:rsidP="00C1122B">
      <w:pPr>
        <w:widowControl w:val="0"/>
        <w:autoSpaceDE w:val="0"/>
        <w:autoSpaceDN w:val="0"/>
        <w:adjustRightInd w:val="0"/>
        <w:ind w:firstLine="540"/>
        <w:jc w:val="both"/>
      </w:pPr>
      <w:proofErr w:type="gramStart"/>
      <w:r w:rsidRPr="00426A8B">
        <w:t xml:space="preserve">- решение о соответствии участников такого аукциона и поданных ими заявок на участие в нем требованиям </w:t>
      </w:r>
      <w:hyperlink r:id="rId41" w:history="1">
        <w:r w:rsidRPr="00426A8B">
          <w:rPr>
            <w:color w:val="0000FF"/>
          </w:rPr>
          <w:t>Закона</w:t>
        </w:r>
      </w:hyperlink>
      <w:r w:rsidRPr="00426A8B">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26A8B">
        <w:t xml:space="preserve"> соответствуют данные заявки, содержания данных заявок, которое не соответствует требованиям документации о таком аукционе;</w:t>
      </w:r>
    </w:p>
    <w:p w:rsidR="00C1122B" w:rsidRPr="00426A8B" w:rsidRDefault="00C1122B" w:rsidP="00C1122B">
      <w:pPr>
        <w:widowControl w:val="0"/>
        <w:autoSpaceDE w:val="0"/>
        <w:autoSpaceDN w:val="0"/>
        <w:adjustRightInd w:val="0"/>
        <w:ind w:firstLine="540"/>
        <w:jc w:val="both"/>
      </w:pPr>
      <w:r w:rsidRPr="00426A8B">
        <w:t xml:space="preserve">- решение каждого члена </w:t>
      </w:r>
      <w:r>
        <w:t>Комиссии</w:t>
      </w:r>
      <w:r w:rsidRPr="00426A8B">
        <w:t xml:space="preserve"> о соответствии участников такого аукциона и поданных ими заявок на участие в таком аукционе требованиям </w:t>
      </w:r>
      <w:hyperlink r:id="rId42" w:history="1">
        <w:r w:rsidRPr="00426A8B">
          <w:rPr>
            <w:color w:val="0000FF"/>
          </w:rPr>
          <w:t>Закона</w:t>
        </w:r>
      </w:hyperlink>
      <w:r w:rsidRPr="00426A8B">
        <w:t xml:space="preserve"> о контрактной системе и документации о таком аукционе или о несоответствии участников такого </w:t>
      </w:r>
      <w:r w:rsidRPr="00426A8B">
        <w:lastRenderedPageBreak/>
        <w:t>аукциона и поданных ими заявок требованиям названного Закона и (или) документации о таком аукционе.</w:t>
      </w:r>
    </w:p>
    <w:p w:rsidR="00C1122B" w:rsidRPr="00426A8B" w:rsidRDefault="00C1122B" w:rsidP="00C1122B">
      <w:pPr>
        <w:widowControl w:val="0"/>
        <w:autoSpaceDE w:val="0"/>
        <w:autoSpaceDN w:val="0"/>
        <w:adjustRightInd w:val="0"/>
        <w:ind w:firstLine="540"/>
        <w:jc w:val="both"/>
      </w:pPr>
      <w:r w:rsidRPr="00426A8B">
        <w:t xml:space="preserve">4.5.14. При осуществлении процедуры определения поставщика (подрядчика, исполнителя) путем проведения электронного аукциона </w:t>
      </w:r>
      <w:r>
        <w:t>Комиссия</w:t>
      </w:r>
      <w:r w:rsidRPr="00426A8B">
        <w:t xml:space="preserve"> также выполняет иные действия в соответствии с положениями </w:t>
      </w:r>
      <w:hyperlink r:id="rId43" w:history="1">
        <w:r w:rsidRPr="00426A8B">
          <w:rPr>
            <w:color w:val="0000FF"/>
          </w:rPr>
          <w:t>Закона</w:t>
        </w:r>
      </w:hyperlink>
      <w:r w:rsidRPr="00426A8B">
        <w:t xml:space="preserve"> о контрактной системе.</w:t>
      </w:r>
    </w:p>
    <w:p w:rsidR="00C1122B" w:rsidRPr="00426A8B" w:rsidRDefault="00C1122B" w:rsidP="00C1122B">
      <w:pPr>
        <w:widowControl w:val="0"/>
        <w:autoSpaceDE w:val="0"/>
        <w:autoSpaceDN w:val="0"/>
        <w:adjustRightInd w:val="0"/>
        <w:ind w:firstLine="540"/>
        <w:jc w:val="both"/>
      </w:pPr>
      <w:r w:rsidRPr="00426A8B">
        <w:t xml:space="preserve">4.6. </w:t>
      </w:r>
      <w:r w:rsidRPr="00426A8B">
        <w:rPr>
          <w:b/>
          <w:bCs/>
        </w:rPr>
        <w:t>Запрос котировок.</w:t>
      </w:r>
      <w:r w:rsidRPr="00426A8B">
        <w:t xml:space="preserve"> При осуществлении процедуры определения поставщика (подрядчика, исполнителя) путем запроса котировок в обязанности </w:t>
      </w:r>
      <w:r>
        <w:t>Комиссии</w:t>
      </w:r>
      <w:r w:rsidRPr="00426A8B">
        <w:t xml:space="preserve"> входит следующее.</w:t>
      </w:r>
    </w:p>
    <w:p w:rsidR="00C1122B" w:rsidRPr="00426A8B" w:rsidRDefault="00C1122B" w:rsidP="00C1122B">
      <w:pPr>
        <w:widowControl w:val="0"/>
        <w:autoSpaceDE w:val="0"/>
        <w:autoSpaceDN w:val="0"/>
        <w:adjustRightInd w:val="0"/>
        <w:ind w:firstLine="540"/>
        <w:jc w:val="both"/>
      </w:pPr>
      <w:r w:rsidRPr="00426A8B">
        <w:t xml:space="preserve">4.6.1. </w:t>
      </w:r>
      <w:proofErr w:type="gramStart"/>
      <w:r>
        <w:t>Комиссия</w:t>
      </w:r>
      <w:r w:rsidRPr="00426A8B">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C1122B" w:rsidRPr="00426A8B" w:rsidRDefault="00C1122B" w:rsidP="00C1122B">
      <w:pPr>
        <w:widowControl w:val="0"/>
        <w:autoSpaceDE w:val="0"/>
        <w:autoSpaceDN w:val="0"/>
        <w:adjustRightInd w:val="0"/>
        <w:ind w:firstLine="540"/>
        <w:jc w:val="both"/>
      </w:pPr>
      <w:r w:rsidRPr="00426A8B">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26A8B">
        <w:t>участие</w:t>
      </w:r>
      <w:proofErr w:type="gramEnd"/>
      <w:r w:rsidRPr="00426A8B">
        <w:t xml:space="preserve"> в запросе котировок которого вскрывается или доступ к поданной в форме электронного документа заявке на </w:t>
      </w:r>
      <w:proofErr w:type="gramStart"/>
      <w:r w:rsidRPr="00426A8B">
        <w:t>участие</w:t>
      </w:r>
      <w:proofErr w:type="gramEnd"/>
      <w:r w:rsidRPr="00426A8B">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C1122B" w:rsidRPr="00426A8B" w:rsidRDefault="00C1122B" w:rsidP="00C1122B">
      <w:pPr>
        <w:widowControl w:val="0"/>
        <w:autoSpaceDE w:val="0"/>
        <w:autoSpaceDN w:val="0"/>
        <w:adjustRightInd w:val="0"/>
        <w:ind w:firstLine="540"/>
        <w:jc w:val="both"/>
      </w:pPr>
      <w:proofErr w:type="gramStart"/>
      <w:r w:rsidRPr="00426A8B">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t>Комиссия</w:t>
      </w:r>
      <w:r w:rsidRPr="00426A8B">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426A8B">
        <w:t xml:space="preserve"> заявками и (или) открытия доступа к поданным в форме электронных документов таким заявкам.</w:t>
      </w:r>
    </w:p>
    <w:p w:rsidR="00C1122B" w:rsidRPr="00426A8B" w:rsidRDefault="00C1122B" w:rsidP="00C1122B">
      <w:pPr>
        <w:widowControl w:val="0"/>
        <w:autoSpaceDE w:val="0"/>
        <w:autoSpaceDN w:val="0"/>
        <w:adjustRightInd w:val="0"/>
        <w:ind w:firstLine="540"/>
        <w:jc w:val="both"/>
      </w:pPr>
      <w:r w:rsidRPr="00426A8B">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1122B" w:rsidRPr="00426A8B" w:rsidRDefault="00C1122B" w:rsidP="00C1122B">
      <w:pPr>
        <w:widowControl w:val="0"/>
        <w:autoSpaceDE w:val="0"/>
        <w:autoSpaceDN w:val="0"/>
        <w:adjustRightInd w:val="0"/>
        <w:ind w:firstLine="540"/>
        <w:jc w:val="both"/>
      </w:pPr>
      <w:r w:rsidRPr="00426A8B">
        <w:t xml:space="preserve">4.6.3. </w:t>
      </w:r>
      <w:proofErr w:type="gramStart"/>
      <w:r w:rsidRPr="00426A8B">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26A8B">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26A8B">
        <w:t>участие</w:t>
      </w:r>
      <w:proofErr w:type="gramEnd"/>
      <w:r w:rsidRPr="00426A8B">
        <w:t xml:space="preserve"> в запросе котировок которого поступила ранее других заявок на участие в запросе котировок, в которых предложена такая же цена.</w:t>
      </w:r>
    </w:p>
    <w:p w:rsidR="00C1122B" w:rsidRPr="00426A8B" w:rsidRDefault="00C1122B" w:rsidP="00C1122B">
      <w:pPr>
        <w:widowControl w:val="0"/>
        <w:autoSpaceDE w:val="0"/>
        <w:autoSpaceDN w:val="0"/>
        <w:adjustRightInd w:val="0"/>
        <w:ind w:firstLine="540"/>
        <w:jc w:val="both"/>
      </w:pPr>
      <w:r w:rsidRPr="00426A8B">
        <w:t xml:space="preserve">4.6.4. </w:t>
      </w:r>
      <w:proofErr w:type="gramStart"/>
      <w:r>
        <w:t>Комиссия</w:t>
      </w:r>
      <w:r w:rsidRPr="00426A8B">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w:t>
      </w:r>
      <w:r w:rsidRPr="00426A8B">
        <w:lastRenderedPageBreak/>
        <w:t xml:space="preserve">информация, предусмотренные </w:t>
      </w:r>
      <w:hyperlink r:id="rId44" w:history="1">
        <w:r w:rsidRPr="00426A8B">
          <w:rPr>
            <w:color w:val="0000FF"/>
          </w:rPr>
          <w:t>ч. 3 ст. 73</w:t>
        </w:r>
      </w:hyperlink>
      <w:r w:rsidRPr="00426A8B">
        <w:t xml:space="preserve"> Закона о</w:t>
      </w:r>
      <w:proofErr w:type="gramEnd"/>
      <w:r w:rsidRPr="00426A8B">
        <w:t xml:space="preserve"> контрактной системе.</w:t>
      </w:r>
    </w:p>
    <w:p w:rsidR="00C1122B" w:rsidRPr="00426A8B" w:rsidRDefault="00C1122B" w:rsidP="00C1122B">
      <w:pPr>
        <w:widowControl w:val="0"/>
        <w:autoSpaceDE w:val="0"/>
        <w:autoSpaceDN w:val="0"/>
        <w:adjustRightInd w:val="0"/>
        <w:ind w:firstLine="540"/>
        <w:jc w:val="both"/>
      </w:pPr>
      <w:r w:rsidRPr="00426A8B">
        <w:t>Отклонение заявок на участие в запросе котировок по иным основаниям не допускается.</w:t>
      </w:r>
    </w:p>
    <w:p w:rsidR="00C1122B" w:rsidRPr="00426A8B" w:rsidRDefault="00C1122B" w:rsidP="00C1122B">
      <w:pPr>
        <w:widowControl w:val="0"/>
        <w:autoSpaceDE w:val="0"/>
        <w:autoSpaceDN w:val="0"/>
        <w:adjustRightInd w:val="0"/>
        <w:ind w:firstLine="540"/>
        <w:jc w:val="both"/>
      </w:pPr>
      <w:r w:rsidRPr="00426A8B">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26A8B">
        <w:t>о</w:t>
      </w:r>
      <w:proofErr w:type="gramEnd"/>
      <w:r w:rsidRPr="00426A8B">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history="1">
        <w:r w:rsidRPr="00426A8B">
          <w:rPr>
            <w:color w:val="0000FF"/>
          </w:rPr>
          <w:t>Закона</w:t>
        </w:r>
      </w:hyperlink>
      <w:r w:rsidRPr="00426A8B">
        <w:t xml:space="preserve"> о контрактной системе и положений извещения о проведении запроса </w:t>
      </w:r>
      <w:proofErr w:type="gramStart"/>
      <w:r w:rsidRPr="00426A8B">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26A8B">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26A8B">
        <w:t>предложение</w:t>
      </w:r>
      <w:proofErr w:type="gramEnd"/>
      <w:r w:rsidRPr="00426A8B">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C1122B" w:rsidRPr="00426A8B" w:rsidRDefault="00C1122B" w:rsidP="00C1122B">
      <w:pPr>
        <w:widowControl w:val="0"/>
        <w:autoSpaceDE w:val="0"/>
        <w:autoSpaceDN w:val="0"/>
        <w:adjustRightInd w:val="0"/>
        <w:ind w:firstLine="540"/>
        <w:jc w:val="both"/>
      </w:pPr>
      <w:r w:rsidRPr="00426A8B">
        <w:t xml:space="preserve">4.6.6. Протокол рассмотрения и оценки заявок на участие в запросе котировок подписывается всеми присутствующими на заседании членами </w:t>
      </w:r>
      <w:r>
        <w:t>Комиссии</w:t>
      </w:r>
      <w:r w:rsidRPr="00426A8B">
        <w:t xml:space="preserve"> и в день его подписания размещается в единой информационной системе.</w:t>
      </w:r>
    </w:p>
    <w:p w:rsidR="00C1122B" w:rsidRPr="00426A8B" w:rsidRDefault="00C1122B" w:rsidP="00C1122B">
      <w:pPr>
        <w:widowControl w:val="0"/>
        <w:autoSpaceDE w:val="0"/>
        <w:autoSpaceDN w:val="0"/>
        <w:adjustRightInd w:val="0"/>
        <w:ind w:firstLine="540"/>
        <w:jc w:val="both"/>
      </w:pPr>
      <w:r w:rsidRPr="00426A8B">
        <w:t xml:space="preserve">4.6.7. В случае если </w:t>
      </w:r>
      <w:r>
        <w:t>Комиссией</w:t>
      </w:r>
      <w:r w:rsidRPr="00426A8B">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1122B" w:rsidRPr="00426A8B" w:rsidRDefault="00C1122B" w:rsidP="00C1122B">
      <w:pPr>
        <w:widowControl w:val="0"/>
        <w:autoSpaceDE w:val="0"/>
        <w:autoSpaceDN w:val="0"/>
        <w:adjustRightInd w:val="0"/>
        <w:ind w:firstLine="540"/>
        <w:jc w:val="both"/>
      </w:pPr>
      <w:r w:rsidRPr="00426A8B">
        <w:t xml:space="preserve">4.6.8. При осуществлении процедуры определения поставщика (подрядчика, исполнителя) путем запроса котировок </w:t>
      </w:r>
      <w:r>
        <w:t>Комиссия</w:t>
      </w:r>
      <w:r w:rsidRPr="00426A8B">
        <w:t xml:space="preserve"> также выполняет иные действия в соответствии с положениями </w:t>
      </w:r>
      <w:hyperlink r:id="rId46" w:history="1">
        <w:r w:rsidRPr="00426A8B">
          <w:rPr>
            <w:color w:val="0000FF"/>
          </w:rPr>
          <w:t>Закона</w:t>
        </w:r>
      </w:hyperlink>
      <w:r w:rsidRPr="00426A8B">
        <w:t xml:space="preserve"> о контрактной системе.</w:t>
      </w:r>
    </w:p>
    <w:p w:rsidR="00C1122B" w:rsidRPr="00426A8B" w:rsidRDefault="00C1122B" w:rsidP="00C1122B">
      <w:pPr>
        <w:widowControl w:val="0"/>
        <w:autoSpaceDE w:val="0"/>
        <w:autoSpaceDN w:val="0"/>
        <w:adjustRightInd w:val="0"/>
        <w:ind w:firstLine="540"/>
        <w:jc w:val="both"/>
      </w:pPr>
      <w:r w:rsidRPr="00426A8B">
        <w:t xml:space="preserve">4.7. </w:t>
      </w:r>
      <w:r w:rsidRPr="00426A8B">
        <w:rPr>
          <w:b/>
          <w:bCs/>
        </w:rPr>
        <w:t>Запрос предложений.</w:t>
      </w:r>
      <w:r w:rsidRPr="00426A8B">
        <w:t xml:space="preserve"> При осуществлении процедуры определения поставщика (подрядчика, исполнителя) путем запроса предложений в обязанности </w:t>
      </w:r>
      <w:r>
        <w:t>Комиссии</w:t>
      </w:r>
      <w:r w:rsidRPr="00426A8B">
        <w:t xml:space="preserve"> входит следующее.</w:t>
      </w:r>
    </w:p>
    <w:p w:rsidR="00C1122B" w:rsidRPr="00426A8B" w:rsidRDefault="00C1122B" w:rsidP="00C1122B">
      <w:pPr>
        <w:widowControl w:val="0"/>
        <w:autoSpaceDE w:val="0"/>
        <w:autoSpaceDN w:val="0"/>
        <w:adjustRightInd w:val="0"/>
        <w:ind w:firstLine="540"/>
        <w:jc w:val="both"/>
      </w:pPr>
      <w:r w:rsidRPr="00426A8B">
        <w:t xml:space="preserve">4.7.1. </w:t>
      </w:r>
      <w:r>
        <w:t>Комиссией</w:t>
      </w:r>
      <w:r w:rsidRPr="00426A8B">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C1122B" w:rsidRPr="00426A8B" w:rsidRDefault="00C1122B" w:rsidP="00C1122B">
      <w:pPr>
        <w:widowControl w:val="0"/>
        <w:autoSpaceDE w:val="0"/>
        <w:autoSpaceDN w:val="0"/>
        <w:adjustRightInd w:val="0"/>
        <w:ind w:firstLine="540"/>
        <w:jc w:val="both"/>
      </w:pPr>
      <w:r w:rsidRPr="00426A8B">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1122B" w:rsidRPr="00426A8B" w:rsidRDefault="00C1122B" w:rsidP="00C1122B">
      <w:pPr>
        <w:widowControl w:val="0"/>
        <w:autoSpaceDE w:val="0"/>
        <w:autoSpaceDN w:val="0"/>
        <w:adjustRightInd w:val="0"/>
        <w:ind w:firstLine="540"/>
        <w:jc w:val="both"/>
      </w:pPr>
      <w:proofErr w:type="gramStart"/>
      <w:r w:rsidRPr="00426A8B">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C1122B" w:rsidRPr="00426A8B" w:rsidRDefault="00C1122B" w:rsidP="00C1122B">
      <w:pPr>
        <w:widowControl w:val="0"/>
        <w:autoSpaceDE w:val="0"/>
        <w:autoSpaceDN w:val="0"/>
        <w:adjustRightInd w:val="0"/>
        <w:ind w:firstLine="540"/>
        <w:jc w:val="both"/>
      </w:pPr>
      <w:r w:rsidRPr="00426A8B">
        <w:t xml:space="preserve">4.7.3. </w:t>
      </w:r>
      <w:proofErr w:type="gramStart"/>
      <w:r w:rsidRPr="00426A8B">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w:t>
      </w:r>
      <w:r w:rsidRPr="00426A8B">
        <w:lastRenderedPageBreak/>
        <w:t>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C1122B" w:rsidRPr="00426A8B" w:rsidRDefault="00C1122B" w:rsidP="00C1122B">
      <w:pPr>
        <w:widowControl w:val="0"/>
        <w:autoSpaceDE w:val="0"/>
        <w:autoSpaceDN w:val="0"/>
        <w:adjustRightInd w:val="0"/>
        <w:ind w:firstLine="540"/>
        <w:jc w:val="both"/>
      </w:pPr>
      <w:r w:rsidRPr="00426A8B">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C1122B" w:rsidRPr="00426A8B" w:rsidRDefault="00C1122B" w:rsidP="00C1122B">
      <w:pPr>
        <w:widowControl w:val="0"/>
        <w:autoSpaceDE w:val="0"/>
        <w:autoSpaceDN w:val="0"/>
        <w:adjustRightInd w:val="0"/>
        <w:ind w:firstLine="540"/>
        <w:jc w:val="both"/>
      </w:pPr>
      <w:r w:rsidRPr="00426A8B">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t>Комиссией</w:t>
      </w:r>
      <w:r w:rsidRPr="00426A8B">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C1122B" w:rsidRPr="00426A8B" w:rsidRDefault="00C1122B" w:rsidP="00C1122B">
      <w:pPr>
        <w:widowControl w:val="0"/>
        <w:autoSpaceDE w:val="0"/>
        <w:autoSpaceDN w:val="0"/>
        <w:adjustRightInd w:val="0"/>
        <w:ind w:firstLine="540"/>
        <w:jc w:val="both"/>
      </w:pPr>
      <w:r w:rsidRPr="00426A8B">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C1122B" w:rsidRPr="00426A8B" w:rsidRDefault="00C1122B" w:rsidP="00C1122B">
      <w:pPr>
        <w:widowControl w:val="0"/>
        <w:autoSpaceDE w:val="0"/>
        <w:autoSpaceDN w:val="0"/>
        <w:adjustRightInd w:val="0"/>
        <w:ind w:firstLine="540"/>
        <w:jc w:val="both"/>
      </w:pPr>
      <w:r w:rsidRPr="00426A8B">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1122B" w:rsidRPr="00426A8B" w:rsidRDefault="00C1122B" w:rsidP="00C1122B">
      <w:pPr>
        <w:widowControl w:val="0"/>
        <w:autoSpaceDE w:val="0"/>
        <w:autoSpaceDN w:val="0"/>
        <w:adjustRightInd w:val="0"/>
        <w:ind w:firstLine="540"/>
        <w:jc w:val="both"/>
      </w:pPr>
      <w:r w:rsidRPr="00426A8B">
        <w:t xml:space="preserve">4.7.7. При осуществлении процедуры определения поставщика (подрядчика, исполнителя) путем запроса предложений </w:t>
      </w:r>
      <w:r>
        <w:t>Комиссия</w:t>
      </w:r>
      <w:r w:rsidRPr="00426A8B">
        <w:t xml:space="preserve"> также выполняет иные действия в соответствии с положениями </w:t>
      </w:r>
      <w:hyperlink r:id="rId47" w:history="1">
        <w:r w:rsidRPr="00426A8B">
          <w:rPr>
            <w:color w:val="0000FF"/>
          </w:rPr>
          <w:t>Закона</w:t>
        </w:r>
      </w:hyperlink>
      <w:r w:rsidRPr="00426A8B">
        <w:t xml:space="preserve"> о контрактной системе.</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jc w:val="center"/>
        <w:outlineLvl w:val="0"/>
      </w:pPr>
      <w:bookmarkStart w:id="8" w:name="Par155"/>
      <w:bookmarkEnd w:id="8"/>
      <w:r w:rsidRPr="00426A8B">
        <w:rPr>
          <w:b/>
          <w:bCs/>
        </w:rPr>
        <w:t xml:space="preserve">5. Порядок создания и работы </w:t>
      </w:r>
      <w:r>
        <w:rPr>
          <w:b/>
          <w:bCs/>
        </w:rPr>
        <w:t>Комиссии</w:t>
      </w:r>
    </w:p>
    <w:p w:rsidR="00C1122B" w:rsidRPr="00426A8B" w:rsidRDefault="00C1122B" w:rsidP="00C1122B">
      <w:pPr>
        <w:widowControl w:val="0"/>
        <w:autoSpaceDE w:val="0"/>
        <w:autoSpaceDN w:val="0"/>
        <w:adjustRightInd w:val="0"/>
        <w:ind w:firstLine="540"/>
        <w:jc w:val="both"/>
      </w:pPr>
    </w:p>
    <w:p w:rsidR="00C1122B" w:rsidRPr="00426A8B" w:rsidRDefault="00C1122B" w:rsidP="00C1122B">
      <w:pPr>
        <w:widowControl w:val="0"/>
        <w:autoSpaceDE w:val="0"/>
        <w:autoSpaceDN w:val="0"/>
        <w:adjustRightInd w:val="0"/>
        <w:ind w:firstLine="540"/>
        <w:jc w:val="both"/>
      </w:pPr>
      <w:r w:rsidRPr="00426A8B">
        <w:t xml:space="preserve">5.1. </w:t>
      </w:r>
      <w:r>
        <w:t>Комиссия</w:t>
      </w:r>
      <w:r w:rsidRPr="00426A8B">
        <w:t xml:space="preserve"> является коллегиальным органом заказчика, действующим на постоянной основе. Персональный состав </w:t>
      </w:r>
      <w:r>
        <w:t>Комиссии</w:t>
      </w:r>
      <w:r w:rsidRPr="00426A8B">
        <w:t xml:space="preserve">, ее председатель, заместитель председателя, </w:t>
      </w:r>
      <w:proofErr w:type="gramStart"/>
      <w:r w:rsidRPr="00426A8B">
        <w:t>секретарь</w:t>
      </w:r>
      <w:proofErr w:type="gramEnd"/>
      <w:r w:rsidRPr="00426A8B">
        <w:t xml:space="preserve"> и члены </w:t>
      </w:r>
      <w:r>
        <w:t>Комиссии</w:t>
      </w:r>
      <w:r w:rsidRPr="00426A8B">
        <w:t xml:space="preserve"> утверждаются приказом заказчика.</w:t>
      </w:r>
    </w:p>
    <w:p w:rsidR="00C1122B" w:rsidRPr="00426A8B" w:rsidRDefault="00C1122B" w:rsidP="00C1122B">
      <w:pPr>
        <w:widowControl w:val="0"/>
        <w:autoSpaceDE w:val="0"/>
        <w:autoSpaceDN w:val="0"/>
        <w:adjustRightInd w:val="0"/>
        <w:ind w:firstLine="540"/>
        <w:jc w:val="both"/>
      </w:pPr>
      <w:r w:rsidRPr="00426A8B">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1122B" w:rsidRPr="00426A8B" w:rsidRDefault="00C1122B" w:rsidP="00C1122B">
      <w:pPr>
        <w:widowControl w:val="0"/>
        <w:autoSpaceDE w:val="0"/>
        <w:autoSpaceDN w:val="0"/>
        <w:adjustRightInd w:val="0"/>
        <w:ind w:firstLine="540"/>
        <w:jc w:val="both"/>
      </w:pPr>
      <w:r w:rsidRPr="00426A8B">
        <w:t xml:space="preserve">Число членов </w:t>
      </w:r>
      <w:r>
        <w:t>Комиссии</w:t>
      </w:r>
      <w:r w:rsidRPr="00426A8B">
        <w:t xml:space="preserve"> должно быть не менее чем пять человек.</w:t>
      </w:r>
    </w:p>
    <w:p w:rsidR="00C1122B" w:rsidRPr="00426A8B" w:rsidRDefault="00C1122B" w:rsidP="00C1122B">
      <w:pPr>
        <w:widowControl w:val="0"/>
        <w:autoSpaceDE w:val="0"/>
        <w:autoSpaceDN w:val="0"/>
        <w:adjustRightInd w:val="0"/>
        <w:ind w:firstLine="540"/>
        <w:jc w:val="both"/>
      </w:pPr>
      <w:r w:rsidRPr="00426A8B">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t>Комиссии</w:t>
      </w:r>
      <w:r w:rsidRPr="00426A8B">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t>Комиссии</w:t>
      </w:r>
      <w:r w:rsidRPr="00426A8B">
        <w:t>.</w:t>
      </w:r>
    </w:p>
    <w:p w:rsidR="00C1122B" w:rsidRPr="00426A8B" w:rsidRDefault="00C1122B" w:rsidP="00C1122B">
      <w:pPr>
        <w:widowControl w:val="0"/>
        <w:autoSpaceDE w:val="0"/>
        <w:autoSpaceDN w:val="0"/>
        <w:adjustRightInd w:val="0"/>
        <w:ind w:firstLine="540"/>
        <w:jc w:val="both"/>
      </w:pPr>
      <w:r w:rsidRPr="00426A8B">
        <w:t xml:space="preserve">5.4. Заказчик включает в состав </w:t>
      </w:r>
      <w:r>
        <w:t>Комиссии</w:t>
      </w:r>
      <w:r w:rsidRPr="00426A8B">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1122B" w:rsidRPr="00426A8B" w:rsidRDefault="00C1122B" w:rsidP="00C1122B">
      <w:pPr>
        <w:widowControl w:val="0"/>
        <w:autoSpaceDE w:val="0"/>
        <w:autoSpaceDN w:val="0"/>
        <w:adjustRightInd w:val="0"/>
        <w:ind w:firstLine="540"/>
        <w:jc w:val="both"/>
      </w:pPr>
      <w:r w:rsidRPr="00426A8B">
        <w:t xml:space="preserve">5.5. </w:t>
      </w:r>
      <w:proofErr w:type="gramStart"/>
      <w:r w:rsidRPr="00426A8B">
        <w:t xml:space="preserve">Членами </w:t>
      </w:r>
      <w:r>
        <w:t>Комиссии</w:t>
      </w:r>
      <w:r w:rsidRPr="00426A8B">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w:t>
      </w:r>
      <w:r w:rsidRPr="00426A8B">
        <w:lastRenderedPageBreak/>
        <w:t xml:space="preserve">участие в конкурсе, осуществляемой в ходе проведения </w:t>
      </w:r>
      <w:proofErr w:type="spellStart"/>
      <w:r w:rsidRPr="00426A8B">
        <w:t>предквалификационного</w:t>
      </w:r>
      <w:proofErr w:type="spellEnd"/>
      <w:r w:rsidRPr="00426A8B">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26A8B">
        <w:t xml:space="preserve"> </w:t>
      </w:r>
      <w:proofErr w:type="gramStart"/>
      <w:r w:rsidRPr="00426A8B">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26A8B">
        <w:t xml:space="preserve">, </w:t>
      </w:r>
      <w:proofErr w:type="gramStart"/>
      <w:r w:rsidRPr="00426A8B">
        <w:t xml:space="preserve">бабушкой и внуками), полнородными и </w:t>
      </w:r>
      <w:proofErr w:type="spellStart"/>
      <w:r w:rsidRPr="00426A8B">
        <w:t>неполнородными</w:t>
      </w:r>
      <w:proofErr w:type="spellEnd"/>
      <w:r w:rsidRPr="00426A8B">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C1122B" w:rsidRPr="00426A8B" w:rsidRDefault="00C1122B" w:rsidP="00C1122B">
      <w:pPr>
        <w:widowControl w:val="0"/>
        <w:autoSpaceDE w:val="0"/>
        <w:autoSpaceDN w:val="0"/>
        <w:adjustRightInd w:val="0"/>
        <w:ind w:firstLine="540"/>
        <w:jc w:val="both"/>
      </w:pPr>
      <w:proofErr w:type="gramStart"/>
      <w:r w:rsidRPr="00426A8B">
        <w:t xml:space="preserve">В случае выявления в составе </w:t>
      </w:r>
      <w:r>
        <w:t>Комиссии</w:t>
      </w:r>
      <w:r w:rsidRPr="00426A8B">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C1122B" w:rsidRPr="00426A8B" w:rsidRDefault="00C1122B" w:rsidP="00C1122B">
      <w:pPr>
        <w:widowControl w:val="0"/>
        <w:autoSpaceDE w:val="0"/>
        <w:autoSpaceDN w:val="0"/>
        <w:adjustRightInd w:val="0"/>
        <w:ind w:firstLine="540"/>
        <w:jc w:val="both"/>
      </w:pPr>
      <w:r w:rsidRPr="00426A8B">
        <w:t>5.6. Замена члена комиссии допускается только по решению заказчика.</w:t>
      </w:r>
    </w:p>
    <w:p w:rsidR="00C1122B" w:rsidRPr="00426A8B" w:rsidRDefault="00C1122B" w:rsidP="00C1122B">
      <w:pPr>
        <w:widowControl w:val="0"/>
        <w:autoSpaceDE w:val="0"/>
        <w:autoSpaceDN w:val="0"/>
        <w:adjustRightInd w:val="0"/>
        <w:ind w:firstLine="540"/>
        <w:jc w:val="both"/>
      </w:pPr>
      <w:r w:rsidRPr="00426A8B">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C1122B" w:rsidRPr="00426A8B" w:rsidRDefault="00C1122B" w:rsidP="00C1122B">
      <w:pPr>
        <w:widowControl w:val="0"/>
        <w:autoSpaceDE w:val="0"/>
        <w:autoSpaceDN w:val="0"/>
        <w:adjustRightInd w:val="0"/>
        <w:ind w:firstLine="540"/>
        <w:jc w:val="both"/>
      </w:pPr>
      <w:r w:rsidRPr="00426A8B">
        <w:t xml:space="preserve">5.8. Уведомление членов </w:t>
      </w:r>
      <w:r>
        <w:t>Комиссии</w:t>
      </w:r>
      <w:r w:rsidRPr="00426A8B">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C1122B" w:rsidRPr="00426A8B" w:rsidRDefault="00C1122B" w:rsidP="00C1122B">
      <w:pPr>
        <w:widowControl w:val="0"/>
        <w:autoSpaceDE w:val="0"/>
        <w:autoSpaceDN w:val="0"/>
        <w:adjustRightInd w:val="0"/>
        <w:ind w:firstLine="540"/>
        <w:jc w:val="both"/>
      </w:pPr>
      <w:r w:rsidRPr="00426A8B">
        <w:t xml:space="preserve">5.9. Члены </w:t>
      </w:r>
      <w:r>
        <w:t>Комиссии</w:t>
      </w:r>
      <w:r w:rsidRPr="00426A8B">
        <w:t xml:space="preserve"> вправе:</w:t>
      </w:r>
    </w:p>
    <w:p w:rsidR="00C1122B" w:rsidRPr="00426A8B" w:rsidRDefault="00C1122B" w:rsidP="00C1122B">
      <w:pPr>
        <w:widowControl w:val="0"/>
        <w:autoSpaceDE w:val="0"/>
        <w:autoSpaceDN w:val="0"/>
        <w:adjustRightInd w:val="0"/>
        <w:ind w:firstLine="540"/>
        <w:jc w:val="both"/>
      </w:pPr>
      <w:r w:rsidRPr="00426A8B">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C1122B" w:rsidRPr="00426A8B" w:rsidRDefault="00C1122B" w:rsidP="00C1122B">
      <w:pPr>
        <w:widowControl w:val="0"/>
        <w:autoSpaceDE w:val="0"/>
        <w:autoSpaceDN w:val="0"/>
        <w:adjustRightInd w:val="0"/>
        <w:ind w:firstLine="540"/>
        <w:jc w:val="both"/>
      </w:pPr>
      <w:r w:rsidRPr="00426A8B">
        <w:t xml:space="preserve">5.9.2. Выступать по вопросам повестки дня на заседаниях </w:t>
      </w:r>
      <w:r>
        <w:t>Комиссии</w:t>
      </w:r>
      <w:r w:rsidRPr="00426A8B">
        <w:t>.</w:t>
      </w:r>
    </w:p>
    <w:p w:rsidR="00C1122B" w:rsidRPr="00426A8B" w:rsidRDefault="00C1122B" w:rsidP="00C1122B">
      <w:pPr>
        <w:widowControl w:val="0"/>
        <w:autoSpaceDE w:val="0"/>
        <w:autoSpaceDN w:val="0"/>
        <w:adjustRightInd w:val="0"/>
        <w:ind w:firstLine="540"/>
        <w:jc w:val="both"/>
      </w:pPr>
      <w:r w:rsidRPr="00426A8B">
        <w:t xml:space="preserve">5.9.3. Проверять правильность содержания составляемых </w:t>
      </w:r>
      <w:r>
        <w:t>Комиссией</w:t>
      </w:r>
      <w:r w:rsidRPr="00426A8B">
        <w:t xml:space="preserve"> протоколов, в том числе правильность отражения в этих протоколах своего выступления.</w:t>
      </w:r>
    </w:p>
    <w:p w:rsidR="00C1122B" w:rsidRPr="00426A8B" w:rsidRDefault="00C1122B" w:rsidP="00C1122B">
      <w:pPr>
        <w:widowControl w:val="0"/>
        <w:autoSpaceDE w:val="0"/>
        <w:autoSpaceDN w:val="0"/>
        <w:adjustRightInd w:val="0"/>
        <w:ind w:firstLine="540"/>
        <w:jc w:val="both"/>
      </w:pPr>
      <w:r w:rsidRPr="00426A8B">
        <w:t xml:space="preserve">5.10. Члены </w:t>
      </w:r>
      <w:r>
        <w:t>Комиссии</w:t>
      </w:r>
      <w:r w:rsidRPr="00426A8B">
        <w:t xml:space="preserve"> обязаны:</w:t>
      </w:r>
    </w:p>
    <w:p w:rsidR="00C1122B" w:rsidRPr="00426A8B" w:rsidRDefault="00C1122B" w:rsidP="00C1122B">
      <w:pPr>
        <w:widowControl w:val="0"/>
        <w:autoSpaceDE w:val="0"/>
        <w:autoSpaceDN w:val="0"/>
        <w:adjustRightInd w:val="0"/>
        <w:ind w:firstLine="540"/>
        <w:jc w:val="both"/>
      </w:pPr>
      <w:r w:rsidRPr="00426A8B">
        <w:t xml:space="preserve">5.10.1. Присутствовать на заседаниях </w:t>
      </w:r>
      <w:r>
        <w:t>Комиссии</w:t>
      </w:r>
      <w:r w:rsidRPr="00426A8B">
        <w:t>, за исключением случаев, вызванных уважительными причинами (временная нетрудоспособность, командировка и другие уважительные причины).</w:t>
      </w:r>
    </w:p>
    <w:p w:rsidR="00C1122B" w:rsidRPr="00426A8B" w:rsidRDefault="00C1122B" w:rsidP="00C1122B">
      <w:pPr>
        <w:widowControl w:val="0"/>
        <w:autoSpaceDE w:val="0"/>
        <w:autoSpaceDN w:val="0"/>
        <w:adjustRightInd w:val="0"/>
        <w:ind w:firstLine="540"/>
        <w:jc w:val="both"/>
      </w:pPr>
      <w:r w:rsidRPr="00426A8B">
        <w:t>5.10.2. Принимать решения в пределах своей компетенции.</w:t>
      </w:r>
    </w:p>
    <w:p w:rsidR="00C1122B" w:rsidRPr="00426A8B" w:rsidRDefault="00C1122B" w:rsidP="00C1122B">
      <w:pPr>
        <w:widowControl w:val="0"/>
        <w:autoSpaceDE w:val="0"/>
        <w:autoSpaceDN w:val="0"/>
        <w:adjustRightInd w:val="0"/>
        <w:ind w:firstLine="540"/>
        <w:jc w:val="both"/>
      </w:pPr>
      <w:r w:rsidRPr="00426A8B">
        <w:t xml:space="preserve">5.11. Решение </w:t>
      </w:r>
      <w:r>
        <w:t>Комиссии</w:t>
      </w:r>
      <w:r w:rsidRPr="00426A8B">
        <w:t xml:space="preserve">, принятое в нарушение требований </w:t>
      </w:r>
      <w:hyperlink r:id="rId48" w:history="1">
        <w:r w:rsidRPr="00426A8B">
          <w:rPr>
            <w:color w:val="0000FF"/>
          </w:rPr>
          <w:t>Закона</w:t>
        </w:r>
      </w:hyperlink>
      <w:r w:rsidRPr="00426A8B">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C1122B" w:rsidRPr="00426A8B" w:rsidRDefault="00C1122B" w:rsidP="00C1122B">
      <w:pPr>
        <w:widowControl w:val="0"/>
        <w:autoSpaceDE w:val="0"/>
        <w:autoSpaceDN w:val="0"/>
        <w:adjustRightInd w:val="0"/>
        <w:ind w:firstLine="540"/>
        <w:jc w:val="both"/>
      </w:pPr>
      <w:r w:rsidRPr="00426A8B">
        <w:t xml:space="preserve">5.12. Председатель </w:t>
      </w:r>
      <w:r>
        <w:t>Комиссии</w:t>
      </w:r>
      <w:r w:rsidRPr="00426A8B">
        <w:t xml:space="preserve"> либо лицо, его замещающее:</w:t>
      </w:r>
    </w:p>
    <w:p w:rsidR="00C1122B" w:rsidRPr="00426A8B" w:rsidRDefault="00C1122B" w:rsidP="00C1122B">
      <w:pPr>
        <w:widowControl w:val="0"/>
        <w:autoSpaceDE w:val="0"/>
        <w:autoSpaceDN w:val="0"/>
        <w:adjustRightInd w:val="0"/>
        <w:ind w:firstLine="540"/>
        <w:jc w:val="both"/>
      </w:pPr>
      <w:r w:rsidRPr="00426A8B">
        <w:t xml:space="preserve">5.12.1. Осуществляет общее руководство работой </w:t>
      </w:r>
      <w:r>
        <w:t>Комиссии</w:t>
      </w:r>
      <w:r w:rsidRPr="00426A8B">
        <w:t xml:space="preserve"> и обеспечивает </w:t>
      </w:r>
      <w:r w:rsidRPr="00426A8B">
        <w:lastRenderedPageBreak/>
        <w:t>выполнение настоящего Положения.</w:t>
      </w:r>
    </w:p>
    <w:p w:rsidR="00C1122B" w:rsidRPr="00426A8B" w:rsidRDefault="00C1122B" w:rsidP="00C1122B">
      <w:pPr>
        <w:widowControl w:val="0"/>
        <w:autoSpaceDE w:val="0"/>
        <w:autoSpaceDN w:val="0"/>
        <w:adjustRightInd w:val="0"/>
        <w:ind w:firstLine="540"/>
        <w:jc w:val="both"/>
      </w:pPr>
      <w:r w:rsidRPr="00426A8B">
        <w:t>5.12.2. Объявляет заседание правомочным или выносит решение о его переносе из-за отсутствия необходимого количества членов.</w:t>
      </w:r>
    </w:p>
    <w:p w:rsidR="00C1122B" w:rsidRPr="00426A8B" w:rsidRDefault="00C1122B" w:rsidP="00C1122B">
      <w:pPr>
        <w:widowControl w:val="0"/>
        <w:autoSpaceDE w:val="0"/>
        <w:autoSpaceDN w:val="0"/>
        <w:adjustRightInd w:val="0"/>
        <w:ind w:firstLine="540"/>
        <w:jc w:val="both"/>
      </w:pPr>
      <w:r w:rsidRPr="00426A8B">
        <w:t xml:space="preserve">5.12.3. Открывает и ведет заседания </w:t>
      </w:r>
      <w:r>
        <w:t>Комиссии</w:t>
      </w:r>
      <w:r w:rsidRPr="00426A8B">
        <w:t>, объявляет перерывы.</w:t>
      </w:r>
    </w:p>
    <w:p w:rsidR="00C1122B" w:rsidRPr="00426A8B" w:rsidRDefault="00C1122B" w:rsidP="00C1122B">
      <w:pPr>
        <w:widowControl w:val="0"/>
        <w:autoSpaceDE w:val="0"/>
        <w:autoSpaceDN w:val="0"/>
        <w:adjustRightInd w:val="0"/>
        <w:ind w:firstLine="540"/>
        <w:jc w:val="both"/>
      </w:pPr>
      <w:r w:rsidRPr="00426A8B">
        <w:t xml:space="preserve">5.12.4. В случае необходимости выносит на обсуждение </w:t>
      </w:r>
      <w:r>
        <w:t>Комиссии</w:t>
      </w:r>
      <w:r w:rsidRPr="00426A8B">
        <w:t xml:space="preserve"> вопрос о привлечении к работе экспертов.</w:t>
      </w:r>
    </w:p>
    <w:p w:rsidR="00C1122B" w:rsidRPr="00426A8B" w:rsidRDefault="00C1122B" w:rsidP="00C1122B">
      <w:pPr>
        <w:widowControl w:val="0"/>
        <w:autoSpaceDE w:val="0"/>
        <w:autoSpaceDN w:val="0"/>
        <w:adjustRightInd w:val="0"/>
        <w:ind w:firstLine="540"/>
        <w:jc w:val="both"/>
      </w:pPr>
      <w:r w:rsidRPr="00426A8B">
        <w:t xml:space="preserve">5.12.5. Подписывает протоколы, составленные в ходе работы </w:t>
      </w:r>
      <w:r>
        <w:t>Комиссии</w:t>
      </w:r>
      <w:r w:rsidRPr="00426A8B">
        <w:t>.</w:t>
      </w:r>
    </w:p>
    <w:p w:rsidR="00C1122B" w:rsidRPr="00426A8B" w:rsidRDefault="00C1122B" w:rsidP="00C1122B">
      <w:pPr>
        <w:widowControl w:val="0"/>
        <w:autoSpaceDE w:val="0"/>
        <w:autoSpaceDN w:val="0"/>
        <w:adjustRightInd w:val="0"/>
        <w:ind w:firstLine="540"/>
        <w:jc w:val="both"/>
      </w:pPr>
      <w:r w:rsidRPr="00426A8B">
        <w:t xml:space="preserve">5.13. Секретарь </w:t>
      </w:r>
      <w:r>
        <w:t>Комиссии</w:t>
      </w:r>
      <w:r w:rsidRPr="00426A8B">
        <w:t xml:space="preserve"> осуществляет подготовку заседаний </w:t>
      </w:r>
      <w:r>
        <w:t>Комиссии</w:t>
      </w:r>
      <w:r w:rsidRPr="00426A8B">
        <w:t xml:space="preserve">, включая оформление и рассылку необходимых документов, информирование членов </w:t>
      </w:r>
      <w:r>
        <w:t>Комиссии</w:t>
      </w:r>
      <w:r w:rsidRPr="00426A8B">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C1122B" w:rsidRPr="00426A8B" w:rsidRDefault="00C1122B" w:rsidP="00C1122B">
      <w:pPr>
        <w:widowControl w:val="0"/>
        <w:autoSpaceDE w:val="0"/>
        <w:autoSpaceDN w:val="0"/>
        <w:adjustRightInd w:val="0"/>
        <w:ind w:firstLine="540"/>
        <w:jc w:val="both"/>
      </w:pPr>
      <w:r w:rsidRPr="00426A8B">
        <w:t xml:space="preserve">5.14. Члены </w:t>
      </w:r>
      <w:r>
        <w:t>Комиссии</w:t>
      </w:r>
      <w:r w:rsidRPr="00426A8B">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C1122B" w:rsidRPr="00426A8B" w:rsidRDefault="00C1122B" w:rsidP="00C1122B">
      <w:pPr>
        <w:widowControl w:val="0"/>
        <w:autoSpaceDE w:val="0"/>
        <w:autoSpaceDN w:val="0"/>
        <w:adjustRightInd w:val="0"/>
        <w:ind w:firstLine="540"/>
        <w:jc w:val="both"/>
      </w:pPr>
      <w:r w:rsidRPr="00426A8B">
        <w:t xml:space="preserve">5.15. Не реже чем один раз в два года осуществляется ротация членов </w:t>
      </w:r>
      <w:r>
        <w:t>Комиссии</w:t>
      </w:r>
      <w:r w:rsidRPr="00426A8B">
        <w:t xml:space="preserve">. Такая ротация заключается в замене не менее пятидесяти процентов членов </w:t>
      </w:r>
      <w:r>
        <w:t>Комиссии</w:t>
      </w:r>
      <w:r w:rsidRPr="00426A8B">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C1122B" w:rsidRDefault="00C1122B" w:rsidP="00C1122B">
      <w:pPr>
        <w:widowControl w:val="0"/>
        <w:autoSpaceDE w:val="0"/>
        <w:autoSpaceDN w:val="0"/>
        <w:adjustRightInd w:val="0"/>
        <w:ind w:firstLine="540"/>
        <w:jc w:val="both"/>
      </w:pPr>
    </w:p>
    <w:p w:rsidR="00C1122B" w:rsidRDefault="00C1122B" w:rsidP="00C1122B">
      <w:pPr>
        <w:rPr>
          <w:sz w:val="28"/>
          <w:szCs w:val="28"/>
        </w:rPr>
      </w:pPr>
    </w:p>
    <w:p w:rsidR="00057E3B" w:rsidRDefault="00057E3B"/>
    <w:sectPr w:rsidR="00057E3B" w:rsidSect="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1122B"/>
    <w:rsid w:val="00057E3B"/>
    <w:rsid w:val="009D6FDE"/>
    <w:rsid w:val="00C11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122B"/>
    <w:pPr>
      <w:tabs>
        <w:tab w:val="center" w:pos="4153"/>
        <w:tab w:val="right" w:pos="8306"/>
      </w:tabs>
    </w:pPr>
    <w:rPr>
      <w:sz w:val="30"/>
      <w:szCs w:val="20"/>
    </w:rPr>
  </w:style>
  <w:style w:type="character" w:customStyle="1" w:styleId="a4">
    <w:name w:val="Верхний колонтитул Знак"/>
    <w:basedOn w:val="a0"/>
    <w:link w:val="a3"/>
    <w:rsid w:val="00C1122B"/>
    <w:rPr>
      <w:rFonts w:ascii="Times New Roman" w:eastAsia="Times New Roman" w:hAnsi="Times New Roman" w:cs="Times New Roman"/>
      <w:sz w:val="30"/>
      <w:szCs w:val="20"/>
      <w:lang w:eastAsia="ru-RU"/>
    </w:rPr>
  </w:style>
  <w:style w:type="paragraph" w:styleId="a5">
    <w:name w:val="Balloon Text"/>
    <w:basedOn w:val="a"/>
    <w:link w:val="a6"/>
    <w:uiPriority w:val="99"/>
    <w:semiHidden/>
    <w:unhideWhenUsed/>
    <w:rsid w:val="00C1122B"/>
    <w:rPr>
      <w:rFonts w:ascii="Tahoma" w:hAnsi="Tahoma" w:cs="Tahoma"/>
      <w:sz w:val="16"/>
      <w:szCs w:val="16"/>
    </w:rPr>
  </w:style>
  <w:style w:type="character" w:customStyle="1" w:styleId="a6">
    <w:name w:val="Текст выноски Знак"/>
    <w:basedOn w:val="a0"/>
    <w:link w:val="a5"/>
    <w:uiPriority w:val="99"/>
    <w:semiHidden/>
    <w:rsid w:val="00C112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0AAN548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webSettings" Target="webSettings.xml"/><Relationship Id="rId21" Type="http://schemas.openxmlformats.org/officeDocument/2006/relationships/hyperlink" Target="consultantplus://offline/ref=10CE2403391572D345869FDBFA855D7047D253BF74375270060C2F9BB7AEE74E6878C7468DD35EA2N54BF" TargetMode="External"/><Relationship Id="rId34" Type="http://schemas.openxmlformats.org/officeDocument/2006/relationships/hyperlink" Target="consultantplus://offline/ref=10CE2403391572D345869FDBFA855D7047D253BF74375270060C2F9BB7NA4E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theme" Target="theme/theme1.xml"/><Relationship Id="rId7" Type="http://schemas.openxmlformats.org/officeDocument/2006/relationships/hyperlink" Target="consultantplus://offline/ref=10CE2403391572D345869FDBFA855D7047D257B672365270060C2F9BB7NA4EF" TargetMode="External"/><Relationship Id="rId12" Type="http://schemas.openxmlformats.org/officeDocument/2006/relationships/hyperlink" Target="consultantplus://offline/ref=10CE2403391572D345869FDBFA855D7047D253BF74375270060C2F9BB7NA4E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0AAN54EF" TargetMode="External"/><Relationship Id="rId33" Type="http://schemas.openxmlformats.org/officeDocument/2006/relationships/hyperlink" Target="consultantplus://offline/ref=10CE2403391572D345869FDBFA855D7047D253BF74375270060C2F9BB7AEE74E6878C7468DD35EA2N548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NA4EF" TargetMode="External"/><Relationship Id="rId2" Type="http://schemas.openxmlformats.org/officeDocument/2006/relationships/settings" Target="settings.xml"/><Relationship Id="rId16" Type="http://schemas.openxmlformats.org/officeDocument/2006/relationships/hyperlink" Target="consultantplus://offline/ref=10CE2403391572D345869FDBFA855D7047D253BF74375270060C2F9BB7NA4EF" TargetMode="External"/><Relationship Id="rId20" Type="http://schemas.openxmlformats.org/officeDocument/2006/relationships/hyperlink" Target="consultantplus://offline/ref=10CE2403391572D345869FDBFA855D7047D253BF74375270060C2F9BB7AEE74E6878C7468DD35FA7N54AF" TargetMode="External"/><Relationship Id="rId29" Type="http://schemas.openxmlformats.org/officeDocument/2006/relationships/hyperlink" Target="consultantplus://offline/ref=10CE2403391572D345869FDBFA855D7047D253BF74375270060C2F9BB7AEE74E6878C7468DD35FA3N54D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consultantplus://offline/ref=10CE2403391572D345869FDBFA855D7047D35CB67E385270060C2F9BB7NA4EF" TargetMode="External"/><Relationship Id="rId11" Type="http://schemas.openxmlformats.org/officeDocument/2006/relationships/hyperlink" Target="consultantplus://offline/ref=10CE2403391572D345869FDBFA855D7047D253BF74375270060C2F9BB7NA4EF" TargetMode="External"/><Relationship Id="rId24" Type="http://schemas.openxmlformats.org/officeDocument/2006/relationships/hyperlink" Target="consultantplus://offline/ref=10CE2403391572D345869FDBFA855D7047D253BF74375270060C2F9BB7AEE74E6878C7468DD35EA2N548F" TargetMode="External"/><Relationship Id="rId32" Type="http://schemas.openxmlformats.org/officeDocument/2006/relationships/hyperlink" Target="consultantplus://offline/ref=10CE2403391572D345869FDBFA855D7047D253BF74375270060C2F9BB7AEE74E6878C7468DD354A0N549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NA4EF" TargetMode="External"/><Relationship Id="rId5" Type="http://schemas.openxmlformats.org/officeDocument/2006/relationships/hyperlink" Target="consultantplus://offline/ref=10CE2403391572D345869FDBFA855D7047D253BF74375270060C2F9BB7NA4EF" TargetMode="External"/><Relationship Id="rId15" Type="http://schemas.openxmlformats.org/officeDocument/2006/relationships/hyperlink" Target="consultantplus://offline/ref=10CE2403391572D345869FDBFA855D7047D253BF74375270060C2F9BB7AEE74E6878C7468DD350A1N549F" TargetMode="External"/><Relationship Id="rId23" Type="http://schemas.openxmlformats.org/officeDocument/2006/relationships/hyperlink" Target="consultantplus://offline/ref=10CE2403391572D345869FDBFA855D7047D253BF74375270060C2F9BB7AEE74E6878C7468DD35EA2N54BF" TargetMode="External"/><Relationship Id="rId28" Type="http://schemas.openxmlformats.org/officeDocument/2006/relationships/hyperlink" Target="consultantplus://offline/ref=10CE2403391572D345869FDBFA855D7047D253BF74375270060C2F9BB7AEE74E6878C7468DD350AAN544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fontTable" Target="fontTable.xml"/><Relationship Id="rId10" Type="http://schemas.openxmlformats.org/officeDocument/2006/relationships/hyperlink" Target="consultantplus://offline/ref=10CE2403391572D345869FDBFA855D7047D253BF74375270060C2F9BB7AEE74E6878C7468DD351A1N54AF" TargetMode="External"/><Relationship Id="rId19" Type="http://schemas.openxmlformats.org/officeDocument/2006/relationships/hyperlink" Target="consultantplus://offline/ref=10CE2403391572D345869FDBFA855D7047D253BF74375270060C2F9BB7AEE74E6878C7468DD35FA7N54AF" TargetMode="External"/><Relationship Id="rId31" Type="http://schemas.openxmlformats.org/officeDocument/2006/relationships/hyperlink" Target="consultantplus://offline/ref=10CE2403391572D345869FDBFA855D7047D253BF74375270060C2F9BB7AEE74E6878C7468DD35FA6N54BF" TargetMode="External"/><Relationship Id="rId44" Type="http://schemas.openxmlformats.org/officeDocument/2006/relationships/hyperlink" Target="consultantplus://offline/ref=10CE2403391572D345869FDBFA855D7047D253BF74375270060C2F9BB7AEE74E6878C7468DD35EAAN54BF" TargetMode="External"/><Relationship Id="rId4" Type="http://schemas.openxmlformats.org/officeDocument/2006/relationships/image" Target="media/image1.png"/><Relationship Id="rId9" Type="http://schemas.openxmlformats.org/officeDocument/2006/relationships/hyperlink" Target="consultantplus://offline/ref=10CE2403391572D345869FDBFA855D7047D253BF70355270060C2F9BB7NA4EF" TargetMode="External"/><Relationship Id="rId14" Type="http://schemas.openxmlformats.org/officeDocument/2006/relationships/hyperlink" Target="consultantplus://offline/ref=10CE2403391572D345869FDBFA855D7047D253BF74375270060C2F9BB7AEE74E6878C7468DD350A2N54EF" TargetMode="External"/><Relationship Id="rId22" Type="http://schemas.openxmlformats.org/officeDocument/2006/relationships/hyperlink" Target="consultantplus://offline/ref=10CE2403391572D345869FDBFA855D7047D253BF74375270060C2F9BB7AEE74E6878C7468DD35EA1N549F" TargetMode="External"/><Relationship Id="rId27" Type="http://schemas.openxmlformats.org/officeDocument/2006/relationships/hyperlink" Target="consultantplus://offline/ref=10CE2403391572D345869FDBFA855D7047D253BF74375270060C2F9BB7AEE74E6878C7468DD350AAN54AF" TargetMode="External"/><Relationship Id="rId30" Type="http://schemas.openxmlformats.org/officeDocument/2006/relationships/hyperlink" Target="consultantplus://offline/ref=10CE2403391572D345869FDBFA855D7047D253BF74375270060C2F9BB7AEE74E6878C7468DD35FA7N54AF" TargetMode="External"/><Relationship Id="rId35" Type="http://schemas.openxmlformats.org/officeDocument/2006/relationships/hyperlink" Target="consultantplus://offline/ref=10CE2403391572D345869FDBFA855D7047D253BF74375270060C2F9BB7NA4E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253BF74375270060C2F9BB7NA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8267</Words>
  <Characters>47127</Characters>
  <Application>Microsoft Office Word</Application>
  <DocSecurity>0</DocSecurity>
  <Lines>392</Lines>
  <Paragraphs>110</Paragraphs>
  <ScaleCrop>false</ScaleCrop>
  <Company/>
  <LinksUpToDate>false</LinksUpToDate>
  <CharactersWithSpaces>55284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2014-08-25T03:18:00Z</dcterms:created>
  <dcterms:modified xsi:type="dcterms:W3CDTF">2014-08-25T03:24:00Z</dcterms:modified>
</cp:coreProperties>
</file>