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4A" w:rsidRPr="00460E77" w:rsidRDefault="0059324A" w:rsidP="0059324A">
      <w:pPr>
        <w:rPr>
          <w:rFonts w:eastAsia="Arial Unicode MS"/>
          <w:b/>
          <w:color w:val="000000"/>
          <w:sz w:val="28"/>
          <w:szCs w:val="28"/>
        </w:rPr>
      </w:pPr>
    </w:p>
    <w:tbl>
      <w:tblPr>
        <w:tblW w:w="9930" w:type="dxa"/>
        <w:tblInd w:w="-72" w:type="dxa"/>
        <w:tblLayout w:type="fixed"/>
        <w:tblCellMar>
          <w:left w:w="70" w:type="dxa"/>
          <w:right w:w="70" w:type="dxa"/>
        </w:tblCellMar>
        <w:tblLook w:val="04A0"/>
      </w:tblPr>
      <w:tblGrid>
        <w:gridCol w:w="3973"/>
        <w:gridCol w:w="1702"/>
        <w:gridCol w:w="4255"/>
      </w:tblGrid>
      <w:tr w:rsidR="00F63E9E" w:rsidTr="00DD045E">
        <w:trPr>
          <w:trHeight w:val="2261"/>
        </w:trPr>
        <w:tc>
          <w:tcPr>
            <w:tcW w:w="3970" w:type="dxa"/>
            <w:tcBorders>
              <w:top w:val="nil"/>
              <w:left w:val="nil"/>
              <w:bottom w:val="single" w:sz="12" w:space="0" w:color="auto"/>
              <w:right w:val="nil"/>
            </w:tcBorders>
            <w:hideMark/>
          </w:tcPr>
          <w:p w:rsidR="00F63E9E" w:rsidRDefault="00F63E9E" w:rsidP="00DD045E">
            <w:pPr>
              <w:widowControl w:val="0"/>
              <w:autoSpaceDE w:val="0"/>
              <w:autoSpaceDN w:val="0"/>
              <w:adjustRightInd w:val="0"/>
              <w:jc w:val="center"/>
              <w:rPr>
                <w:b/>
                <w:sz w:val="20"/>
                <w:lang w:val="ba-RU"/>
              </w:rPr>
            </w:pPr>
            <w:r>
              <w:rPr>
                <w:b/>
                <w:sz w:val="20"/>
                <w:lang w:val="ba-RU"/>
              </w:rPr>
              <w:t>Башкортостан Республикаһының</w:t>
            </w:r>
          </w:p>
          <w:p w:rsidR="00F63E9E" w:rsidRDefault="00F63E9E" w:rsidP="00DD045E">
            <w:pPr>
              <w:widowControl w:val="0"/>
              <w:autoSpaceDE w:val="0"/>
              <w:autoSpaceDN w:val="0"/>
              <w:adjustRightInd w:val="0"/>
              <w:jc w:val="center"/>
              <w:rPr>
                <w:b/>
                <w:sz w:val="20"/>
              </w:rPr>
            </w:pPr>
            <w:r>
              <w:rPr>
                <w:b/>
                <w:sz w:val="20"/>
              </w:rPr>
              <w:t>Шаран районы</w:t>
            </w:r>
          </w:p>
          <w:p w:rsidR="00F63E9E" w:rsidRDefault="00F63E9E" w:rsidP="00DD045E">
            <w:pPr>
              <w:widowControl w:val="0"/>
              <w:autoSpaceDE w:val="0"/>
              <w:autoSpaceDN w:val="0"/>
              <w:adjustRightInd w:val="0"/>
              <w:jc w:val="center"/>
              <w:rPr>
                <w:b/>
                <w:sz w:val="20"/>
                <w:lang w:val="ba-RU"/>
              </w:rPr>
            </w:pPr>
            <w:proofErr w:type="spellStart"/>
            <w:r>
              <w:rPr>
                <w:b/>
                <w:sz w:val="20"/>
              </w:rPr>
              <w:t>муниципаль</w:t>
            </w:r>
            <w:proofErr w:type="spellEnd"/>
            <w:r>
              <w:rPr>
                <w:b/>
                <w:sz w:val="20"/>
              </w:rPr>
              <w:t xml:space="preserve"> </w:t>
            </w:r>
            <w:proofErr w:type="spellStart"/>
            <w:r>
              <w:rPr>
                <w:b/>
                <w:sz w:val="20"/>
              </w:rPr>
              <w:t>районынын</w:t>
            </w:r>
            <w:proofErr w:type="spellEnd"/>
          </w:p>
          <w:p w:rsidR="00F63E9E" w:rsidRDefault="00F63E9E" w:rsidP="00DD045E">
            <w:pPr>
              <w:widowControl w:val="0"/>
              <w:autoSpaceDE w:val="0"/>
              <w:autoSpaceDN w:val="0"/>
              <w:adjustRightInd w:val="0"/>
              <w:jc w:val="center"/>
              <w:rPr>
                <w:b/>
                <w:sz w:val="20"/>
              </w:rPr>
            </w:pPr>
            <w:r>
              <w:rPr>
                <w:b/>
                <w:sz w:val="20"/>
              </w:rPr>
              <w:t xml:space="preserve">Дмитриева Поляна </w:t>
            </w:r>
            <w:proofErr w:type="spellStart"/>
            <w:r>
              <w:rPr>
                <w:b/>
                <w:sz w:val="20"/>
              </w:rPr>
              <w:t>ауыл</w:t>
            </w:r>
            <w:proofErr w:type="spellEnd"/>
            <w:r>
              <w:rPr>
                <w:b/>
                <w:sz w:val="20"/>
              </w:rPr>
              <w:t xml:space="preserve"> Советы</w:t>
            </w:r>
          </w:p>
          <w:p w:rsidR="00F63E9E" w:rsidRDefault="00F63E9E" w:rsidP="00DD045E">
            <w:pPr>
              <w:widowControl w:val="0"/>
              <w:autoSpaceDE w:val="0"/>
              <w:autoSpaceDN w:val="0"/>
              <w:adjustRightInd w:val="0"/>
              <w:jc w:val="center"/>
              <w:rPr>
                <w:b/>
                <w:sz w:val="20"/>
                <w:lang w:val="ba-RU"/>
              </w:rPr>
            </w:pPr>
            <w:proofErr w:type="spellStart"/>
            <w:r>
              <w:rPr>
                <w:b/>
                <w:sz w:val="20"/>
              </w:rPr>
              <w:t>Ауыл</w:t>
            </w:r>
            <w:proofErr w:type="spellEnd"/>
            <w:r>
              <w:rPr>
                <w:b/>
                <w:sz w:val="20"/>
              </w:rPr>
              <w:t xml:space="preserve"> билє</w:t>
            </w:r>
            <w:proofErr w:type="gramStart"/>
            <w:r>
              <w:rPr>
                <w:b/>
                <w:sz w:val="20"/>
              </w:rPr>
              <w:t>м</w:t>
            </w:r>
            <w:proofErr w:type="gramEnd"/>
            <w:r>
              <w:rPr>
                <w:b/>
                <w:sz w:val="20"/>
              </w:rPr>
              <w:t xml:space="preserve">әће </w:t>
            </w:r>
            <w:r>
              <w:rPr>
                <w:b/>
                <w:sz w:val="20"/>
                <w:lang w:val="ba-RU"/>
              </w:rPr>
              <w:t>Хакими</w:t>
            </w:r>
            <w:r>
              <w:rPr>
                <w:b/>
                <w:sz w:val="20"/>
              </w:rPr>
              <w:t>ә</w:t>
            </w:r>
            <w:r>
              <w:rPr>
                <w:b/>
                <w:sz w:val="20"/>
                <w:lang w:val="ba-RU"/>
              </w:rPr>
              <w:t>те</w:t>
            </w:r>
          </w:p>
          <w:p w:rsidR="00F63E9E" w:rsidRDefault="00F63E9E" w:rsidP="00DD045E">
            <w:pPr>
              <w:tabs>
                <w:tab w:val="left" w:pos="708"/>
                <w:tab w:val="center" w:pos="4153"/>
                <w:tab w:val="right" w:pos="8306"/>
              </w:tabs>
              <w:jc w:val="center"/>
              <w:rPr>
                <w:bCs/>
                <w:sz w:val="18"/>
                <w:szCs w:val="18"/>
              </w:rPr>
            </w:pPr>
            <w:r>
              <w:rPr>
                <w:bCs/>
                <w:sz w:val="18"/>
                <w:szCs w:val="18"/>
                <w:lang w:val="ba-RU"/>
              </w:rPr>
              <w:t xml:space="preserve">Баҫыу урамы,2А, </w:t>
            </w:r>
            <w:r>
              <w:rPr>
                <w:bCs/>
                <w:sz w:val="18"/>
                <w:szCs w:val="18"/>
              </w:rPr>
              <w:t xml:space="preserve">Дмитриева Поляна </w:t>
            </w:r>
            <w:proofErr w:type="spellStart"/>
            <w:r>
              <w:rPr>
                <w:bCs/>
                <w:sz w:val="18"/>
                <w:szCs w:val="18"/>
              </w:rPr>
              <w:t>ауылы</w:t>
            </w:r>
            <w:proofErr w:type="spellEnd"/>
            <w:r>
              <w:rPr>
                <w:bCs/>
                <w:sz w:val="18"/>
                <w:szCs w:val="18"/>
              </w:rPr>
              <w:t xml:space="preserve">, </w:t>
            </w:r>
          </w:p>
          <w:p w:rsidR="00F63E9E" w:rsidRDefault="00F63E9E" w:rsidP="00DD045E">
            <w:pPr>
              <w:tabs>
                <w:tab w:val="left" w:pos="708"/>
                <w:tab w:val="center" w:pos="4153"/>
                <w:tab w:val="right" w:pos="8306"/>
              </w:tabs>
              <w:jc w:val="center"/>
              <w:rPr>
                <w:bCs/>
                <w:sz w:val="16"/>
                <w:szCs w:val="16"/>
              </w:rPr>
            </w:pPr>
            <w:r>
              <w:rPr>
                <w:bCs/>
                <w:sz w:val="18"/>
                <w:szCs w:val="18"/>
                <w:lang w:val="ba-RU"/>
              </w:rPr>
              <w:t xml:space="preserve">Шаран районы Башкортостан Республикаһының, 452630 </w:t>
            </w:r>
            <w:r>
              <w:rPr>
                <w:bCs/>
                <w:sz w:val="16"/>
                <w:szCs w:val="16"/>
              </w:rPr>
              <w:t>Тел./факс (34769) 2-68-00</w:t>
            </w:r>
          </w:p>
          <w:p w:rsidR="00F63E9E" w:rsidRDefault="00EA62AE" w:rsidP="00DD045E">
            <w:pPr>
              <w:tabs>
                <w:tab w:val="left" w:pos="708"/>
                <w:tab w:val="center" w:pos="4677"/>
                <w:tab w:val="right" w:pos="9355"/>
              </w:tabs>
              <w:jc w:val="center"/>
              <w:rPr>
                <w:bCs/>
                <w:sz w:val="16"/>
                <w:szCs w:val="16"/>
                <w:lang w:val="ba-RU"/>
              </w:rPr>
            </w:pPr>
            <w:hyperlink r:id="rId5" w:history="1">
              <w:r w:rsidR="00F63E9E">
                <w:rPr>
                  <w:rStyle w:val="a9"/>
                  <w:bCs/>
                  <w:sz w:val="20"/>
                  <w:lang w:val="en-US"/>
                </w:rPr>
                <w:t>e</w:t>
              </w:r>
              <w:r w:rsidR="00F63E9E">
                <w:rPr>
                  <w:rStyle w:val="a9"/>
                  <w:bCs/>
                  <w:sz w:val="20"/>
                </w:rPr>
                <w:t>-</w:t>
              </w:r>
              <w:r w:rsidR="00F63E9E">
                <w:rPr>
                  <w:rStyle w:val="a9"/>
                  <w:bCs/>
                  <w:sz w:val="20"/>
                  <w:lang w:val="en-US"/>
                </w:rPr>
                <w:t>mail</w:t>
              </w:r>
              <w:r w:rsidR="00F63E9E">
                <w:rPr>
                  <w:rStyle w:val="a9"/>
                  <w:bCs/>
                  <w:sz w:val="20"/>
                </w:rPr>
                <w:t>:</w:t>
              </w:r>
              <w:r w:rsidR="00F63E9E">
                <w:rPr>
                  <w:rStyle w:val="a9"/>
                  <w:bCs/>
                  <w:sz w:val="20"/>
                  <w:lang w:val="en-US"/>
                </w:rPr>
                <w:t>dmpolss</w:t>
              </w:r>
              <w:r w:rsidR="00F63E9E">
                <w:rPr>
                  <w:rStyle w:val="a9"/>
                  <w:bCs/>
                  <w:sz w:val="20"/>
                </w:rPr>
                <w:t>@</w:t>
              </w:r>
              <w:r w:rsidR="00F63E9E">
                <w:rPr>
                  <w:rStyle w:val="a9"/>
                  <w:bCs/>
                  <w:sz w:val="20"/>
                  <w:lang w:val="en-US"/>
                </w:rPr>
                <w:t>yandex</w:t>
              </w:r>
              <w:r w:rsidR="00F63E9E">
                <w:rPr>
                  <w:rStyle w:val="a9"/>
                  <w:bCs/>
                  <w:sz w:val="20"/>
                </w:rPr>
                <w:t>.</w:t>
              </w:r>
              <w:r w:rsidR="00F63E9E">
                <w:rPr>
                  <w:rStyle w:val="a9"/>
                  <w:bCs/>
                  <w:sz w:val="20"/>
                  <w:lang w:val="en-US"/>
                </w:rPr>
                <w:t>ru</w:t>
              </w:r>
            </w:hyperlink>
          </w:p>
          <w:p w:rsidR="00F63E9E" w:rsidRDefault="00F63E9E" w:rsidP="00DD045E">
            <w:pPr>
              <w:tabs>
                <w:tab w:val="left" w:pos="708"/>
                <w:tab w:val="center" w:pos="4677"/>
                <w:tab w:val="right" w:pos="9355"/>
              </w:tabs>
              <w:jc w:val="center"/>
              <w:rPr>
                <w:rFonts w:ascii="ER Bukinist Bashkir" w:hAnsi="ER Bukinist Bashkir"/>
                <w:bCs/>
                <w:sz w:val="18"/>
              </w:rPr>
            </w:pPr>
            <w:r>
              <w:rPr>
                <w:bCs/>
                <w:sz w:val="16"/>
                <w:szCs w:val="16"/>
                <w:lang w:val="en-US"/>
              </w:rPr>
              <w:t>http</w:t>
            </w:r>
            <w:r>
              <w:rPr>
                <w:bCs/>
                <w:sz w:val="16"/>
                <w:szCs w:val="16"/>
              </w:rPr>
              <w:t xml:space="preserve">:// </w:t>
            </w:r>
            <w:r>
              <w:rPr>
                <w:bCs/>
                <w:sz w:val="16"/>
                <w:szCs w:val="16"/>
                <w:lang w:val="en-US"/>
              </w:rPr>
              <w:t>www</w:t>
            </w:r>
            <w:r>
              <w:rPr>
                <w:bCs/>
                <w:sz w:val="16"/>
                <w:szCs w:val="16"/>
              </w:rPr>
              <w:t>.</w:t>
            </w:r>
            <w:proofErr w:type="spellStart"/>
            <w:r>
              <w:rPr>
                <w:bCs/>
                <w:sz w:val="16"/>
                <w:szCs w:val="16"/>
                <w:lang w:val="en-US"/>
              </w:rPr>
              <w:t>sharan</w:t>
            </w:r>
            <w:proofErr w:type="spellEnd"/>
            <w:r>
              <w:rPr>
                <w:bCs/>
                <w:sz w:val="16"/>
                <w:szCs w:val="16"/>
              </w:rPr>
              <w:t>-</w:t>
            </w:r>
            <w:proofErr w:type="spellStart"/>
            <w:r>
              <w:rPr>
                <w:bCs/>
                <w:sz w:val="16"/>
                <w:szCs w:val="16"/>
                <w:lang w:val="en-US"/>
              </w:rPr>
              <w:t>sovet</w:t>
            </w:r>
            <w:proofErr w:type="spellEnd"/>
            <w:r>
              <w:rPr>
                <w:bCs/>
                <w:sz w:val="16"/>
                <w:szCs w:val="16"/>
              </w:rPr>
              <w:t>,</w:t>
            </w:r>
            <w:proofErr w:type="spellStart"/>
            <w:r>
              <w:rPr>
                <w:bCs/>
                <w:sz w:val="16"/>
                <w:szCs w:val="16"/>
                <w:lang w:val="en-US"/>
              </w:rPr>
              <w:t>ru</w:t>
            </w:r>
            <w:proofErr w:type="spellEnd"/>
          </w:p>
        </w:tc>
        <w:tc>
          <w:tcPr>
            <w:tcW w:w="1701" w:type="dxa"/>
            <w:tcBorders>
              <w:top w:val="nil"/>
              <w:left w:val="nil"/>
              <w:bottom w:val="single" w:sz="12" w:space="0" w:color="auto"/>
              <w:right w:val="nil"/>
            </w:tcBorders>
            <w:hideMark/>
          </w:tcPr>
          <w:p w:rsidR="00F63E9E" w:rsidRDefault="00F63E9E" w:rsidP="00DD045E">
            <w:pPr>
              <w:jc w:val="center"/>
              <w:rPr>
                <w:rFonts w:ascii="ER Bukinist Bashkir" w:hAnsi="ER Bukinist Bashkir"/>
                <w:sz w:val="18"/>
              </w:rPr>
            </w:pPr>
            <w:r>
              <w:rPr>
                <w:noProof/>
                <w:sz w:val="16"/>
                <w:szCs w:val="16"/>
              </w:rPr>
              <w:drawing>
                <wp:inline distT="0" distB="0" distL="0" distR="0">
                  <wp:extent cx="729615" cy="914400"/>
                  <wp:effectExtent l="19050" t="0" r="0" b="0"/>
                  <wp:docPr id="1"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ранГерб цветной"/>
                          <pic:cNvPicPr>
                            <a:picLocks noChangeAspect="1" noChangeArrowheads="1"/>
                          </pic:cNvPicPr>
                        </pic:nvPicPr>
                        <pic:blipFill>
                          <a:blip r:embed="rId6" cstate="print"/>
                          <a:srcRect/>
                          <a:stretch>
                            <a:fillRect/>
                          </a:stretch>
                        </pic:blipFill>
                        <pic:spPr bwMode="auto">
                          <a:xfrm>
                            <a:off x="0" y="0"/>
                            <a:ext cx="729615" cy="914400"/>
                          </a:xfrm>
                          <a:prstGeom prst="rect">
                            <a:avLst/>
                          </a:prstGeom>
                          <a:noFill/>
                          <a:ln w="9525">
                            <a:noFill/>
                            <a:miter lim="800000"/>
                            <a:headEnd/>
                            <a:tailEnd/>
                          </a:ln>
                        </pic:spPr>
                      </pic:pic>
                    </a:graphicData>
                  </a:graphic>
                </wp:inline>
              </w:drawing>
            </w:r>
          </w:p>
        </w:tc>
        <w:tc>
          <w:tcPr>
            <w:tcW w:w="4252" w:type="dxa"/>
            <w:tcBorders>
              <w:top w:val="nil"/>
              <w:left w:val="nil"/>
              <w:bottom w:val="single" w:sz="12" w:space="0" w:color="auto"/>
              <w:right w:val="nil"/>
            </w:tcBorders>
            <w:hideMark/>
          </w:tcPr>
          <w:p w:rsidR="00F63E9E" w:rsidRDefault="00F63E9E" w:rsidP="00DD045E">
            <w:pPr>
              <w:widowControl w:val="0"/>
              <w:autoSpaceDE w:val="0"/>
              <w:autoSpaceDN w:val="0"/>
              <w:adjustRightInd w:val="0"/>
              <w:jc w:val="center"/>
              <w:rPr>
                <w:b/>
                <w:sz w:val="20"/>
              </w:rPr>
            </w:pPr>
            <w:r>
              <w:rPr>
                <w:b/>
                <w:sz w:val="20"/>
              </w:rPr>
              <w:t>Администрация сельского поселения</w:t>
            </w:r>
          </w:p>
          <w:p w:rsidR="00F63E9E" w:rsidRDefault="00F63E9E" w:rsidP="00DD045E">
            <w:pPr>
              <w:widowControl w:val="0"/>
              <w:autoSpaceDE w:val="0"/>
              <w:autoSpaceDN w:val="0"/>
              <w:adjustRightInd w:val="0"/>
              <w:jc w:val="center"/>
              <w:rPr>
                <w:b/>
                <w:sz w:val="20"/>
              </w:rPr>
            </w:pPr>
            <w:r>
              <w:rPr>
                <w:b/>
                <w:sz w:val="20"/>
              </w:rPr>
              <w:t>Дмитриево-Полянский сельсовет</w:t>
            </w:r>
          </w:p>
          <w:p w:rsidR="00F63E9E" w:rsidRDefault="00F63E9E" w:rsidP="00DD045E">
            <w:pPr>
              <w:widowControl w:val="0"/>
              <w:autoSpaceDE w:val="0"/>
              <w:autoSpaceDN w:val="0"/>
              <w:adjustRightInd w:val="0"/>
              <w:jc w:val="center"/>
              <w:rPr>
                <w:b/>
                <w:sz w:val="20"/>
              </w:rPr>
            </w:pPr>
            <w:r>
              <w:rPr>
                <w:b/>
                <w:sz w:val="20"/>
              </w:rPr>
              <w:t>муниципального района</w:t>
            </w:r>
          </w:p>
          <w:p w:rsidR="00F63E9E" w:rsidRDefault="00F63E9E" w:rsidP="00DD045E">
            <w:pPr>
              <w:widowControl w:val="0"/>
              <w:autoSpaceDE w:val="0"/>
              <w:autoSpaceDN w:val="0"/>
              <w:adjustRightInd w:val="0"/>
              <w:jc w:val="center"/>
              <w:rPr>
                <w:b/>
                <w:sz w:val="20"/>
              </w:rPr>
            </w:pPr>
            <w:proofErr w:type="spellStart"/>
            <w:r>
              <w:rPr>
                <w:b/>
                <w:sz w:val="20"/>
              </w:rPr>
              <w:t>Шаранский</w:t>
            </w:r>
            <w:proofErr w:type="spellEnd"/>
            <w:r>
              <w:rPr>
                <w:b/>
                <w:sz w:val="20"/>
              </w:rPr>
              <w:t xml:space="preserve"> район</w:t>
            </w:r>
          </w:p>
          <w:p w:rsidR="00F63E9E" w:rsidRDefault="00F63E9E" w:rsidP="00DD045E">
            <w:pPr>
              <w:widowControl w:val="0"/>
              <w:autoSpaceDE w:val="0"/>
              <w:autoSpaceDN w:val="0"/>
              <w:adjustRightInd w:val="0"/>
              <w:jc w:val="center"/>
              <w:rPr>
                <w:sz w:val="20"/>
              </w:rPr>
            </w:pPr>
            <w:r>
              <w:rPr>
                <w:b/>
                <w:sz w:val="20"/>
              </w:rPr>
              <w:t xml:space="preserve">Республики </w:t>
            </w:r>
            <w:proofErr w:type="spellStart"/>
            <w:r>
              <w:rPr>
                <w:b/>
                <w:sz w:val="20"/>
              </w:rPr>
              <w:t>Башкорт</w:t>
            </w:r>
            <w:proofErr w:type="spellEnd"/>
            <w:r>
              <w:rPr>
                <w:b/>
                <w:sz w:val="20"/>
                <w:lang w:val="ba-RU"/>
              </w:rPr>
              <w:t>ос</w:t>
            </w:r>
            <w:r>
              <w:rPr>
                <w:b/>
                <w:sz w:val="20"/>
              </w:rPr>
              <w:t>тан</w:t>
            </w:r>
          </w:p>
          <w:p w:rsidR="00F63E9E" w:rsidRDefault="00F63E9E" w:rsidP="00DD045E">
            <w:pPr>
              <w:widowControl w:val="0"/>
              <w:autoSpaceDE w:val="0"/>
              <w:autoSpaceDN w:val="0"/>
              <w:adjustRightInd w:val="0"/>
              <w:jc w:val="center"/>
              <w:rPr>
                <w:bCs/>
                <w:sz w:val="16"/>
                <w:szCs w:val="16"/>
              </w:rPr>
            </w:pPr>
            <w:r>
              <w:rPr>
                <w:bCs/>
                <w:sz w:val="18"/>
                <w:szCs w:val="18"/>
                <w:lang w:val="ba-RU"/>
              </w:rPr>
              <w:t>у</w:t>
            </w:r>
            <w:r>
              <w:rPr>
                <w:bCs/>
                <w:sz w:val="18"/>
                <w:szCs w:val="18"/>
              </w:rPr>
              <w:t>л.Полевая, дом 2</w:t>
            </w:r>
            <w:r>
              <w:rPr>
                <w:bCs/>
                <w:sz w:val="18"/>
                <w:szCs w:val="18"/>
                <w:lang w:val="ba-RU"/>
              </w:rPr>
              <w:t>А</w:t>
            </w:r>
            <w:r>
              <w:rPr>
                <w:bCs/>
                <w:sz w:val="18"/>
                <w:szCs w:val="18"/>
              </w:rPr>
              <w:t xml:space="preserve">, д.Дмитриева Поляна </w:t>
            </w:r>
            <w:proofErr w:type="spellStart"/>
            <w:r>
              <w:rPr>
                <w:bCs/>
                <w:sz w:val="18"/>
                <w:szCs w:val="18"/>
              </w:rPr>
              <w:t>Шаранского</w:t>
            </w:r>
            <w:proofErr w:type="spellEnd"/>
            <w:r>
              <w:rPr>
                <w:bCs/>
                <w:sz w:val="18"/>
                <w:szCs w:val="18"/>
              </w:rPr>
              <w:t xml:space="preserve"> района Республики Башкортостан, 452630 </w:t>
            </w:r>
            <w:r>
              <w:rPr>
                <w:bCs/>
                <w:sz w:val="16"/>
                <w:szCs w:val="16"/>
              </w:rPr>
              <w:t>Тел./факс (34769) 2-68-00</w:t>
            </w:r>
          </w:p>
          <w:p w:rsidR="00F63E9E" w:rsidRDefault="00EA62AE" w:rsidP="00DD045E">
            <w:pPr>
              <w:jc w:val="center"/>
              <w:rPr>
                <w:bCs/>
                <w:sz w:val="16"/>
                <w:szCs w:val="16"/>
                <w:lang w:val="ba-RU"/>
              </w:rPr>
            </w:pPr>
            <w:hyperlink r:id="rId7" w:history="1">
              <w:r w:rsidR="00F63E9E">
                <w:rPr>
                  <w:rStyle w:val="a9"/>
                  <w:bCs/>
                  <w:sz w:val="20"/>
                  <w:lang w:val="en-US"/>
                </w:rPr>
                <w:t>e</w:t>
              </w:r>
              <w:r w:rsidR="00F63E9E">
                <w:rPr>
                  <w:rStyle w:val="a9"/>
                  <w:bCs/>
                  <w:sz w:val="20"/>
                </w:rPr>
                <w:t>-</w:t>
              </w:r>
              <w:r w:rsidR="00F63E9E">
                <w:rPr>
                  <w:rStyle w:val="a9"/>
                  <w:bCs/>
                  <w:sz w:val="20"/>
                  <w:lang w:val="en-US"/>
                </w:rPr>
                <w:t>mail</w:t>
              </w:r>
              <w:r w:rsidR="00F63E9E">
                <w:rPr>
                  <w:rStyle w:val="a9"/>
                  <w:bCs/>
                  <w:sz w:val="20"/>
                </w:rPr>
                <w:t>:</w:t>
              </w:r>
              <w:r w:rsidR="00F63E9E">
                <w:rPr>
                  <w:rStyle w:val="a9"/>
                  <w:bCs/>
                  <w:sz w:val="20"/>
                  <w:lang w:val="en-US"/>
                </w:rPr>
                <w:t>dmpolss</w:t>
              </w:r>
              <w:r w:rsidR="00F63E9E">
                <w:rPr>
                  <w:rStyle w:val="a9"/>
                  <w:bCs/>
                  <w:sz w:val="20"/>
                </w:rPr>
                <w:t>@</w:t>
              </w:r>
              <w:r w:rsidR="00F63E9E">
                <w:rPr>
                  <w:rStyle w:val="a9"/>
                  <w:bCs/>
                  <w:sz w:val="20"/>
                  <w:lang w:val="en-US"/>
                </w:rPr>
                <w:t>yandex</w:t>
              </w:r>
              <w:r w:rsidR="00F63E9E">
                <w:rPr>
                  <w:rStyle w:val="a9"/>
                  <w:bCs/>
                  <w:sz w:val="20"/>
                </w:rPr>
                <w:t>.</w:t>
              </w:r>
              <w:r w:rsidR="00F63E9E">
                <w:rPr>
                  <w:rStyle w:val="a9"/>
                  <w:bCs/>
                  <w:sz w:val="20"/>
                  <w:lang w:val="en-US"/>
                </w:rPr>
                <w:t>ru</w:t>
              </w:r>
            </w:hyperlink>
          </w:p>
          <w:p w:rsidR="00F63E9E" w:rsidRDefault="00F63E9E" w:rsidP="00DD045E">
            <w:pPr>
              <w:jc w:val="center"/>
              <w:rPr>
                <w:rFonts w:ascii="ER Bukinist Bashkir" w:hAnsi="ER Bukinist Bashkir"/>
                <w:sz w:val="18"/>
              </w:rPr>
            </w:pPr>
            <w:r>
              <w:rPr>
                <w:bCs/>
                <w:sz w:val="16"/>
                <w:szCs w:val="16"/>
                <w:lang w:val="en-US"/>
              </w:rPr>
              <w:t>http</w:t>
            </w:r>
            <w:r>
              <w:rPr>
                <w:bCs/>
                <w:sz w:val="16"/>
                <w:szCs w:val="16"/>
              </w:rPr>
              <w:t xml:space="preserve">:// </w:t>
            </w:r>
            <w:r>
              <w:rPr>
                <w:bCs/>
                <w:sz w:val="16"/>
                <w:szCs w:val="16"/>
                <w:lang w:val="en-US"/>
              </w:rPr>
              <w:t>www</w:t>
            </w:r>
            <w:r>
              <w:rPr>
                <w:bCs/>
                <w:sz w:val="16"/>
                <w:szCs w:val="16"/>
              </w:rPr>
              <w:t>.</w:t>
            </w:r>
            <w:proofErr w:type="spellStart"/>
            <w:r>
              <w:rPr>
                <w:bCs/>
                <w:sz w:val="16"/>
                <w:szCs w:val="16"/>
                <w:lang w:val="en-US"/>
              </w:rPr>
              <w:t>sharan</w:t>
            </w:r>
            <w:proofErr w:type="spellEnd"/>
            <w:r>
              <w:rPr>
                <w:bCs/>
                <w:sz w:val="16"/>
                <w:szCs w:val="16"/>
              </w:rPr>
              <w:t>-</w:t>
            </w:r>
            <w:proofErr w:type="spellStart"/>
            <w:r>
              <w:rPr>
                <w:bCs/>
                <w:sz w:val="16"/>
                <w:szCs w:val="16"/>
                <w:lang w:val="en-US"/>
              </w:rPr>
              <w:t>sovet</w:t>
            </w:r>
            <w:proofErr w:type="spellEnd"/>
            <w:r>
              <w:rPr>
                <w:bCs/>
                <w:sz w:val="16"/>
                <w:szCs w:val="16"/>
              </w:rPr>
              <w:t>,</w:t>
            </w:r>
            <w:proofErr w:type="spellStart"/>
            <w:r>
              <w:rPr>
                <w:bCs/>
                <w:sz w:val="16"/>
                <w:szCs w:val="16"/>
                <w:lang w:val="en-US"/>
              </w:rPr>
              <w:t>ru</w:t>
            </w:r>
            <w:proofErr w:type="spellEnd"/>
          </w:p>
        </w:tc>
      </w:tr>
    </w:tbl>
    <w:p w:rsidR="00F63E9E" w:rsidRDefault="00F63E9E" w:rsidP="00F63E9E">
      <w:pPr>
        <w:jc w:val="both"/>
        <w:rPr>
          <w:rFonts w:ascii="ER Bukinist Bashkir" w:hAnsi="ER Bukinist Bashkir" w:cs="ER Bukinist Bashkir"/>
          <w:sz w:val="16"/>
          <w:szCs w:val="16"/>
        </w:rPr>
      </w:pPr>
    </w:p>
    <w:p w:rsidR="00F63E9E" w:rsidRDefault="00F63E9E" w:rsidP="00F63E9E">
      <w:pPr>
        <w:rPr>
          <w:rFonts w:eastAsia="Arial Unicode MS"/>
          <w:b/>
          <w:szCs w:val="28"/>
        </w:rPr>
      </w:pPr>
      <w:r>
        <w:rPr>
          <w:rFonts w:eastAsia="Arial Unicode MS"/>
          <w:b/>
          <w:szCs w:val="28"/>
        </w:rPr>
        <w:t xml:space="preserve">       </w:t>
      </w:r>
    </w:p>
    <w:p w:rsidR="00F63E9E" w:rsidRDefault="00EB052D" w:rsidP="00F63E9E">
      <w:pPr>
        <w:jc w:val="center"/>
        <w:rPr>
          <w:b/>
          <w:sz w:val="28"/>
          <w:szCs w:val="28"/>
        </w:rPr>
      </w:pPr>
      <w:r>
        <w:rPr>
          <w:b/>
          <w:sz w:val="28"/>
          <w:szCs w:val="28"/>
        </w:rPr>
        <w:t xml:space="preserve">    </w:t>
      </w:r>
      <w:r w:rsidR="00F63E9E">
        <w:rPr>
          <w:b/>
          <w:sz w:val="28"/>
          <w:szCs w:val="28"/>
        </w:rPr>
        <w:t>ҠАРАР</w:t>
      </w:r>
      <w:r w:rsidR="00F63E9E">
        <w:rPr>
          <w:b/>
          <w:sz w:val="28"/>
          <w:szCs w:val="28"/>
        </w:rPr>
        <w:tab/>
      </w:r>
      <w:r w:rsidR="00F63E9E">
        <w:rPr>
          <w:b/>
          <w:sz w:val="28"/>
          <w:szCs w:val="28"/>
        </w:rPr>
        <w:tab/>
        <w:t xml:space="preserve">                                                           ПОСТАНОВЛЕНИЕ</w:t>
      </w:r>
    </w:p>
    <w:p w:rsidR="00F63E9E" w:rsidRDefault="00F63E9E" w:rsidP="00F63E9E">
      <w:pPr>
        <w:tabs>
          <w:tab w:val="left" w:pos="142"/>
        </w:tabs>
        <w:rPr>
          <w:b/>
          <w:sz w:val="28"/>
          <w:szCs w:val="28"/>
        </w:rPr>
      </w:pPr>
      <w:r>
        <w:rPr>
          <w:sz w:val="28"/>
          <w:szCs w:val="28"/>
        </w:rPr>
        <w:t xml:space="preserve"> «18» </w:t>
      </w:r>
      <w:r w:rsidRPr="005F4B06">
        <w:rPr>
          <w:bCs/>
          <w:szCs w:val="28"/>
        </w:rPr>
        <w:t>ғынуар</w:t>
      </w:r>
      <w:r>
        <w:rPr>
          <w:sz w:val="28"/>
          <w:szCs w:val="28"/>
        </w:rPr>
        <w:t xml:space="preserve"> 2017 </w:t>
      </w:r>
      <w:proofErr w:type="spellStart"/>
      <w:r>
        <w:rPr>
          <w:sz w:val="28"/>
          <w:szCs w:val="28"/>
        </w:rPr>
        <w:t>й</w:t>
      </w:r>
      <w:proofErr w:type="spellEnd"/>
      <w:r>
        <w:rPr>
          <w:sz w:val="28"/>
          <w:szCs w:val="28"/>
        </w:rPr>
        <w:t xml:space="preserve">.   </w:t>
      </w:r>
      <w:r>
        <w:rPr>
          <w:sz w:val="28"/>
          <w:szCs w:val="28"/>
        </w:rPr>
        <w:tab/>
        <w:t xml:space="preserve">                        </w:t>
      </w:r>
      <w:r>
        <w:rPr>
          <w:b/>
          <w:sz w:val="28"/>
          <w:szCs w:val="28"/>
        </w:rPr>
        <w:t xml:space="preserve">№  10                          </w:t>
      </w:r>
      <w:r>
        <w:rPr>
          <w:sz w:val="28"/>
          <w:szCs w:val="28"/>
        </w:rPr>
        <w:t xml:space="preserve"> «18» января 2017 г.</w:t>
      </w:r>
    </w:p>
    <w:p w:rsidR="0036165A" w:rsidRPr="00460E77" w:rsidRDefault="0036165A" w:rsidP="00F63E9E">
      <w:pPr>
        <w:jc w:val="center"/>
        <w:rPr>
          <w:b/>
          <w:sz w:val="28"/>
          <w:szCs w:val="28"/>
        </w:rPr>
      </w:pPr>
    </w:p>
    <w:p w:rsidR="0036165A" w:rsidRPr="00C51943" w:rsidRDefault="0036165A" w:rsidP="0036165A">
      <w:pPr>
        <w:jc w:val="center"/>
        <w:rPr>
          <w:b/>
          <w:sz w:val="28"/>
          <w:szCs w:val="28"/>
        </w:rPr>
      </w:pPr>
      <w:r w:rsidRPr="00460E77">
        <w:rPr>
          <w:b/>
          <w:sz w:val="28"/>
          <w:szCs w:val="28"/>
        </w:rPr>
        <w:t>О внесении</w:t>
      </w:r>
      <w:r w:rsidRPr="00C51943">
        <w:rPr>
          <w:b/>
          <w:sz w:val="28"/>
          <w:szCs w:val="28"/>
        </w:rPr>
        <w:t xml:space="preserve"> изменений в постановление № </w:t>
      </w:r>
      <w:r w:rsidR="00F63E9E">
        <w:rPr>
          <w:b/>
          <w:sz w:val="28"/>
          <w:szCs w:val="28"/>
        </w:rPr>
        <w:t>47</w:t>
      </w:r>
      <w:r w:rsidRPr="00C51943">
        <w:rPr>
          <w:b/>
          <w:sz w:val="28"/>
          <w:szCs w:val="28"/>
        </w:rPr>
        <w:t xml:space="preserve"> от </w:t>
      </w:r>
      <w:r w:rsidR="00AB65FA">
        <w:rPr>
          <w:b/>
          <w:sz w:val="28"/>
          <w:szCs w:val="28"/>
        </w:rPr>
        <w:t>1</w:t>
      </w:r>
      <w:r w:rsidR="00F63E9E">
        <w:rPr>
          <w:b/>
          <w:sz w:val="28"/>
          <w:szCs w:val="28"/>
        </w:rPr>
        <w:t>5</w:t>
      </w:r>
      <w:r w:rsidR="00C51943" w:rsidRPr="00C51943">
        <w:rPr>
          <w:b/>
          <w:sz w:val="28"/>
          <w:szCs w:val="28"/>
        </w:rPr>
        <w:t xml:space="preserve"> марта</w:t>
      </w:r>
      <w:r w:rsidRPr="00C51943">
        <w:rPr>
          <w:b/>
          <w:sz w:val="28"/>
          <w:szCs w:val="28"/>
        </w:rPr>
        <w:t xml:space="preserve"> 2013 года</w:t>
      </w:r>
    </w:p>
    <w:p w:rsidR="0036165A" w:rsidRPr="00C51943" w:rsidRDefault="0036165A" w:rsidP="00C51943">
      <w:pPr>
        <w:pStyle w:val="ConsPlusTitle"/>
        <w:jc w:val="center"/>
        <w:rPr>
          <w:rFonts w:ascii="Times New Roman" w:hAnsi="Times New Roman" w:cs="Times New Roman"/>
          <w:b w:val="0"/>
          <w:sz w:val="28"/>
          <w:szCs w:val="28"/>
        </w:rPr>
      </w:pPr>
      <w:r w:rsidRPr="00C51943">
        <w:rPr>
          <w:rFonts w:ascii="Times New Roman" w:hAnsi="Times New Roman" w:cs="Times New Roman"/>
          <w:sz w:val="28"/>
          <w:szCs w:val="28"/>
        </w:rPr>
        <w:t>«</w:t>
      </w:r>
      <w:r w:rsidR="00C51943" w:rsidRPr="00C51943">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C51943">
        <w:rPr>
          <w:rFonts w:ascii="Times New Roman" w:hAnsi="Times New Roman" w:cs="Times New Roman"/>
          <w:sz w:val="28"/>
          <w:szCs w:val="28"/>
        </w:rPr>
        <w:t>»</w:t>
      </w:r>
    </w:p>
    <w:p w:rsidR="00C51943" w:rsidRDefault="00C51943" w:rsidP="00C51943">
      <w:pPr>
        <w:pStyle w:val="ConsPlusTitle"/>
        <w:ind w:firstLine="615"/>
        <w:jc w:val="both"/>
        <w:rPr>
          <w:rFonts w:ascii="Times New Roman" w:hAnsi="Times New Roman" w:cs="Times New Roman"/>
          <w:b w:val="0"/>
          <w:bCs w:val="0"/>
          <w:sz w:val="28"/>
          <w:szCs w:val="28"/>
        </w:rPr>
      </w:pPr>
    </w:p>
    <w:p w:rsidR="00C51943" w:rsidRPr="00C51943" w:rsidRDefault="00C51943" w:rsidP="00F63E9E">
      <w:pPr>
        <w:pStyle w:val="ConsPlusTitle"/>
        <w:ind w:firstLine="615"/>
        <w:jc w:val="both"/>
        <w:rPr>
          <w:rFonts w:ascii="Times New Roman" w:hAnsi="Times New Roman" w:cs="Times New Roman"/>
          <w:b w:val="0"/>
          <w:bCs w:val="0"/>
          <w:sz w:val="28"/>
          <w:szCs w:val="28"/>
        </w:rPr>
      </w:pPr>
      <w:proofErr w:type="gramStart"/>
      <w:r w:rsidRPr="00C51943">
        <w:rPr>
          <w:rFonts w:ascii="Times New Roman" w:hAnsi="Times New Roman" w:cs="Times New Roman"/>
          <w:b w:val="0"/>
          <w:bCs w:val="0"/>
          <w:sz w:val="28"/>
          <w:szCs w:val="28"/>
        </w:rPr>
        <w:t xml:space="preserve">В целях </w:t>
      </w:r>
      <w:r w:rsidR="006A108A">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006A108A" w:rsidRPr="00C51943">
        <w:rPr>
          <w:rFonts w:ascii="Times New Roman" w:hAnsi="Times New Roman" w:cs="Times New Roman"/>
          <w:b w:val="0"/>
          <w:bCs w:val="0"/>
          <w:sz w:val="28"/>
          <w:szCs w:val="28"/>
        </w:rPr>
        <w:t xml:space="preserve">сельского поселения </w:t>
      </w:r>
      <w:r w:rsidR="00AB65FA">
        <w:rPr>
          <w:rFonts w:ascii="Times New Roman" w:hAnsi="Times New Roman" w:cs="Times New Roman"/>
          <w:b w:val="0"/>
          <w:bCs w:val="0"/>
          <w:sz w:val="28"/>
          <w:szCs w:val="28"/>
        </w:rPr>
        <w:t>Писаревский</w:t>
      </w:r>
      <w:r w:rsidR="006A108A" w:rsidRPr="00C51943">
        <w:rPr>
          <w:rFonts w:ascii="Times New Roman" w:hAnsi="Times New Roman" w:cs="Times New Roman"/>
          <w:b w:val="0"/>
          <w:bCs w:val="0"/>
          <w:sz w:val="28"/>
          <w:szCs w:val="28"/>
        </w:rPr>
        <w:t xml:space="preserve"> сельсовет муниципального района Шаранский район Республики Башкортостан</w:t>
      </w:r>
      <w:r w:rsidR="006A108A">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sidR="006A108A">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w:t>
      </w:r>
      <w:proofErr w:type="gramEnd"/>
      <w:r w:rsidRPr="00C51943">
        <w:rPr>
          <w:rFonts w:ascii="Times New Roman" w:hAnsi="Times New Roman" w:cs="Times New Roman"/>
          <w:b w:val="0"/>
          <w:bCs w:val="0"/>
          <w:sz w:val="28"/>
          <w:szCs w:val="28"/>
        </w:rPr>
        <w:t xml:space="preserve">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131-ФЗ «Об общих принципах организации местного самоуправления в Российской Федерации», Уставом сельского поселения </w:t>
      </w:r>
      <w:r w:rsidR="00F63E9E">
        <w:rPr>
          <w:rFonts w:ascii="Times New Roman" w:hAnsi="Times New Roman" w:cs="Times New Roman"/>
          <w:b w:val="0"/>
          <w:bCs w:val="0"/>
          <w:sz w:val="28"/>
          <w:szCs w:val="28"/>
        </w:rPr>
        <w:t>Дмитриево-Полянский</w:t>
      </w:r>
      <w:r w:rsidRPr="00C51943">
        <w:rPr>
          <w:rFonts w:ascii="Times New Roman" w:hAnsi="Times New Roman" w:cs="Times New Roman"/>
          <w:b w:val="0"/>
          <w:bCs w:val="0"/>
          <w:sz w:val="28"/>
          <w:szCs w:val="28"/>
        </w:rPr>
        <w:t xml:space="preserve"> сельсовет ПОСТАНОВЛЯЮ:</w:t>
      </w:r>
    </w:p>
    <w:p w:rsidR="00D62858" w:rsidRPr="00F63E9E" w:rsidRDefault="00D62858" w:rsidP="00F63E9E">
      <w:pPr>
        <w:pStyle w:val="ConsPlusTitle"/>
        <w:numPr>
          <w:ilvl w:val="0"/>
          <w:numId w:val="2"/>
        </w:numPr>
        <w:ind w:left="0" w:firstLine="567"/>
        <w:jc w:val="both"/>
        <w:rPr>
          <w:rFonts w:ascii="Times New Roman" w:hAnsi="Times New Roman" w:cs="Times New Roman"/>
          <w:b w:val="0"/>
          <w:sz w:val="28"/>
          <w:szCs w:val="28"/>
        </w:rPr>
      </w:pPr>
      <w:proofErr w:type="gramStart"/>
      <w:r w:rsidRPr="00210163">
        <w:rPr>
          <w:rFonts w:ascii="Times New Roman" w:hAnsi="Times New Roman" w:cs="Times New Roman"/>
          <w:b w:val="0"/>
          <w:sz w:val="28"/>
          <w:szCs w:val="28"/>
        </w:rPr>
        <w:t xml:space="preserve">Внести в </w:t>
      </w:r>
      <w:r w:rsidR="00210163" w:rsidRPr="00210163">
        <w:rPr>
          <w:rFonts w:ascii="Times New Roman" w:hAnsi="Times New Roman" w:cs="Times New Roman"/>
          <w:b w:val="0"/>
          <w:bCs w:val="0"/>
          <w:sz w:val="28"/>
          <w:szCs w:val="28"/>
        </w:rPr>
        <w:t>Административный регламент</w:t>
      </w:r>
      <w:r w:rsidR="00210163">
        <w:rPr>
          <w:rFonts w:ascii="Times New Roman" w:hAnsi="Times New Roman" w:cs="Times New Roman"/>
          <w:b w:val="0"/>
          <w:bCs w:val="0"/>
          <w:sz w:val="28"/>
          <w:szCs w:val="28"/>
        </w:rPr>
        <w:t xml:space="preserve"> </w:t>
      </w:r>
      <w:r w:rsidR="00210163" w:rsidRPr="00210163">
        <w:rPr>
          <w:rFonts w:ascii="Times New Roman" w:hAnsi="Times New Roman" w:cs="Times New Roman"/>
          <w:b w:val="0"/>
          <w:sz w:val="28"/>
          <w:szCs w:val="28"/>
        </w:rPr>
        <w:t>по осуществлению муниципального жилищного</w:t>
      </w:r>
      <w:r w:rsidRPr="00210163">
        <w:rPr>
          <w:rFonts w:ascii="Times New Roman" w:hAnsi="Times New Roman" w:cs="Times New Roman"/>
          <w:b w:val="0"/>
          <w:sz w:val="28"/>
          <w:szCs w:val="28"/>
        </w:rPr>
        <w:t>, утвержденн</w:t>
      </w:r>
      <w:r w:rsidR="00210163" w:rsidRPr="00210163">
        <w:rPr>
          <w:rFonts w:ascii="Times New Roman" w:hAnsi="Times New Roman" w:cs="Times New Roman"/>
          <w:b w:val="0"/>
          <w:sz w:val="28"/>
          <w:szCs w:val="28"/>
        </w:rPr>
        <w:t>ый</w:t>
      </w:r>
      <w:r w:rsidRPr="00210163">
        <w:rPr>
          <w:rFonts w:ascii="Times New Roman" w:hAnsi="Times New Roman" w:cs="Times New Roman"/>
          <w:b w:val="0"/>
          <w:sz w:val="28"/>
          <w:szCs w:val="28"/>
        </w:rPr>
        <w:t xml:space="preserve"> постановлением </w:t>
      </w:r>
      <w:r w:rsidR="00210163" w:rsidRPr="00210163">
        <w:rPr>
          <w:rFonts w:ascii="Times New Roman" w:hAnsi="Times New Roman" w:cs="Times New Roman"/>
          <w:b w:val="0"/>
          <w:sz w:val="28"/>
          <w:szCs w:val="28"/>
        </w:rPr>
        <w:t xml:space="preserve">администрации </w:t>
      </w:r>
      <w:r w:rsidRPr="00210163">
        <w:rPr>
          <w:rFonts w:ascii="Times New Roman" w:hAnsi="Times New Roman" w:cs="Times New Roman"/>
          <w:b w:val="0"/>
          <w:sz w:val="28"/>
          <w:szCs w:val="28"/>
        </w:rPr>
        <w:t xml:space="preserve">сельского поселения </w:t>
      </w:r>
      <w:r w:rsidR="00F63E9E">
        <w:rPr>
          <w:rFonts w:ascii="Times New Roman" w:hAnsi="Times New Roman" w:cs="Times New Roman"/>
          <w:b w:val="0"/>
          <w:sz w:val="28"/>
          <w:szCs w:val="28"/>
        </w:rPr>
        <w:t>Дмитриево-Полянский</w:t>
      </w:r>
      <w:r w:rsidRPr="00210163">
        <w:rPr>
          <w:rFonts w:ascii="Times New Roman" w:hAnsi="Times New Roman" w:cs="Times New Roman"/>
          <w:b w:val="0"/>
          <w:sz w:val="28"/>
          <w:szCs w:val="28"/>
        </w:rPr>
        <w:t xml:space="preserve"> сельсовет муниципального района Шаранский район Республики Башкортостан № </w:t>
      </w:r>
      <w:r w:rsidR="00F63E9E">
        <w:rPr>
          <w:rFonts w:ascii="Times New Roman" w:hAnsi="Times New Roman" w:cs="Times New Roman"/>
          <w:b w:val="0"/>
          <w:sz w:val="28"/>
          <w:szCs w:val="28"/>
        </w:rPr>
        <w:t>47</w:t>
      </w:r>
      <w:r w:rsidRPr="00210163">
        <w:rPr>
          <w:rFonts w:ascii="Times New Roman" w:hAnsi="Times New Roman" w:cs="Times New Roman"/>
          <w:b w:val="0"/>
          <w:sz w:val="28"/>
          <w:szCs w:val="28"/>
        </w:rPr>
        <w:t xml:space="preserve"> от </w:t>
      </w:r>
      <w:r w:rsidR="00AB65FA">
        <w:rPr>
          <w:rFonts w:ascii="Times New Roman" w:hAnsi="Times New Roman" w:cs="Times New Roman"/>
          <w:b w:val="0"/>
          <w:sz w:val="28"/>
          <w:szCs w:val="28"/>
        </w:rPr>
        <w:t>1</w:t>
      </w:r>
      <w:r w:rsidR="00F63E9E">
        <w:rPr>
          <w:rFonts w:ascii="Times New Roman" w:hAnsi="Times New Roman" w:cs="Times New Roman"/>
          <w:b w:val="0"/>
          <w:sz w:val="28"/>
          <w:szCs w:val="28"/>
        </w:rPr>
        <w:t>5</w:t>
      </w:r>
      <w:r w:rsidR="00210163" w:rsidRPr="00210163">
        <w:rPr>
          <w:rFonts w:ascii="Times New Roman" w:hAnsi="Times New Roman" w:cs="Times New Roman"/>
          <w:b w:val="0"/>
          <w:sz w:val="28"/>
          <w:szCs w:val="28"/>
        </w:rPr>
        <w:t xml:space="preserve"> марта </w:t>
      </w:r>
      <w:r w:rsidRPr="00210163">
        <w:rPr>
          <w:rFonts w:ascii="Times New Roman" w:hAnsi="Times New Roman" w:cs="Times New Roman"/>
          <w:b w:val="0"/>
          <w:sz w:val="28"/>
          <w:szCs w:val="28"/>
        </w:rPr>
        <w:t xml:space="preserve">2013 года (далее – </w:t>
      </w:r>
      <w:r w:rsidR="00210163" w:rsidRPr="00210163">
        <w:rPr>
          <w:rFonts w:ascii="Times New Roman" w:hAnsi="Times New Roman" w:cs="Times New Roman"/>
          <w:b w:val="0"/>
          <w:sz w:val="28"/>
          <w:szCs w:val="28"/>
        </w:rPr>
        <w:t>Административный регламент</w:t>
      </w:r>
      <w:r w:rsidRPr="00210163">
        <w:rPr>
          <w:rFonts w:ascii="Times New Roman" w:hAnsi="Times New Roman" w:cs="Times New Roman"/>
          <w:b w:val="0"/>
          <w:sz w:val="28"/>
          <w:szCs w:val="28"/>
        </w:rPr>
        <w:t xml:space="preserve">), следующие изменения: </w:t>
      </w:r>
      <w:proofErr w:type="gramEnd"/>
    </w:p>
    <w:p w:rsidR="002A652A" w:rsidRPr="00210163" w:rsidRDefault="00210163" w:rsidP="006A108A">
      <w:pPr>
        <w:pStyle w:val="a8"/>
        <w:numPr>
          <w:ilvl w:val="1"/>
          <w:numId w:val="2"/>
        </w:numPr>
        <w:ind w:left="0" w:firstLine="567"/>
        <w:jc w:val="both"/>
        <w:rPr>
          <w:sz w:val="28"/>
          <w:szCs w:val="28"/>
        </w:rPr>
      </w:pPr>
      <w:r>
        <w:rPr>
          <w:sz w:val="28"/>
          <w:szCs w:val="28"/>
        </w:rPr>
        <w:t>Пункт 3.7</w:t>
      </w:r>
      <w:r w:rsidR="001D1F5A">
        <w:rPr>
          <w:sz w:val="28"/>
          <w:szCs w:val="28"/>
        </w:rPr>
        <w:t>.</w:t>
      </w:r>
      <w:r>
        <w:rPr>
          <w:sz w:val="28"/>
          <w:szCs w:val="28"/>
        </w:rPr>
        <w:t xml:space="preserve"> Административного регламента изложить в следующей редакции:</w:t>
      </w:r>
      <w:r w:rsidR="002A652A" w:rsidRPr="00210163">
        <w:rPr>
          <w:sz w:val="28"/>
          <w:szCs w:val="28"/>
        </w:rPr>
        <w:t xml:space="preserve"> </w:t>
      </w:r>
    </w:p>
    <w:p w:rsidR="002A652A" w:rsidRPr="00210163" w:rsidRDefault="002A652A" w:rsidP="006A108A">
      <w:pPr>
        <w:autoSpaceDE w:val="0"/>
        <w:autoSpaceDN w:val="0"/>
        <w:adjustRightInd w:val="0"/>
        <w:ind w:firstLine="567"/>
        <w:jc w:val="both"/>
        <w:outlineLvl w:val="1"/>
        <w:rPr>
          <w:rFonts w:eastAsiaTheme="minorHAnsi"/>
          <w:sz w:val="28"/>
          <w:szCs w:val="28"/>
          <w:lang w:eastAsia="en-US"/>
        </w:rPr>
      </w:pPr>
      <w:r w:rsidRPr="00210163">
        <w:rPr>
          <w:sz w:val="28"/>
          <w:szCs w:val="28"/>
        </w:rPr>
        <w:t>«</w:t>
      </w:r>
      <w:r w:rsidR="00210163" w:rsidRPr="00210163">
        <w:rPr>
          <w:sz w:val="28"/>
          <w:szCs w:val="28"/>
        </w:rPr>
        <w:t xml:space="preserve">3.7. </w:t>
      </w:r>
      <w:r w:rsidR="00210163" w:rsidRPr="00210163">
        <w:rPr>
          <w:color w:val="000000"/>
          <w:sz w:val="28"/>
          <w:szCs w:val="28"/>
        </w:rPr>
        <w:t xml:space="preserve">О проведении плановой проверки юридическое лицо, индивидуальный предприниматель уведомляются органом, органом муниципального контроля не </w:t>
      </w:r>
      <w:proofErr w:type="gramStart"/>
      <w:r w:rsidR="00210163" w:rsidRPr="00210163">
        <w:rPr>
          <w:color w:val="000000"/>
          <w:sz w:val="28"/>
          <w:szCs w:val="28"/>
        </w:rPr>
        <w:t>позднее</w:t>
      </w:r>
      <w:proofErr w:type="gramEnd"/>
      <w:r w:rsidR="00210163" w:rsidRPr="00210163">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00210163" w:rsidRPr="00210163">
        <w:rPr>
          <w:color w:val="000000"/>
          <w:sz w:val="28"/>
          <w:szCs w:val="28"/>
        </w:rPr>
        <w:t>.</w:t>
      </w:r>
      <w:r w:rsidRPr="00210163">
        <w:rPr>
          <w:rFonts w:eastAsiaTheme="minorHAnsi"/>
          <w:sz w:val="28"/>
          <w:szCs w:val="28"/>
          <w:lang w:eastAsia="en-US"/>
        </w:rPr>
        <w:t>».</w:t>
      </w:r>
      <w:proofErr w:type="gramEnd"/>
    </w:p>
    <w:p w:rsidR="002F1130" w:rsidRPr="00210163" w:rsidRDefault="002F1130" w:rsidP="006A108A">
      <w:pPr>
        <w:pStyle w:val="a8"/>
        <w:numPr>
          <w:ilvl w:val="1"/>
          <w:numId w:val="2"/>
        </w:numPr>
        <w:ind w:left="0" w:firstLine="567"/>
        <w:jc w:val="both"/>
        <w:rPr>
          <w:sz w:val="28"/>
          <w:szCs w:val="28"/>
        </w:rPr>
      </w:pPr>
      <w:r>
        <w:rPr>
          <w:sz w:val="28"/>
          <w:szCs w:val="28"/>
        </w:rPr>
        <w:lastRenderedPageBreak/>
        <w:t>Пункт 4.2</w:t>
      </w:r>
      <w:r w:rsidR="001D1F5A">
        <w:rPr>
          <w:sz w:val="28"/>
          <w:szCs w:val="28"/>
        </w:rPr>
        <w:t>.</w:t>
      </w:r>
      <w:r>
        <w:rPr>
          <w:sz w:val="28"/>
          <w:szCs w:val="28"/>
        </w:rPr>
        <w:t xml:space="preserve"> Административного регламента изложить в следующей редакции:</w:t>
      </w:r>
      <w:r w:rsidRPr="00210163">
        <w:rPr>
          <w:sz w:val="28"/>
          <w:szCs w:val="28"/>
        </w:rPr>
        <w:t xml:space="preserve"> </w:t>
      </w:r>
    </w:p>
    <w:p w:rsidR="002F1130" w:rsidRPr="00E423B6" w:rsidRDefault="00A17A1C" w:rsidP="006A108A">
      <w:pPr>
        <w:ind w:firstLine="567"/>
        <w:jc w:val="both"/>
        <w:rPr>
          <w:sz w:val="28"/>
          <w:szCs w:val="28"/>
        </w:rPr>
      </w:pPr>
      <w:r w:rsidRPr="00E423B6">
        <w:rPr>
          <w:sz w:val="28"/>
          <w:szCs w:val="28"/>
        </w:rPr>
        <w:t>«</w:t>
      </w:r>
      <w:r w:rsidR="002F1130" w:rsidRPr="00E423B6">
        <w:rPr>
          <w:sz w:val="28"/>
          <w:szCs w:val="28"/>
        </w:rPr>
        <w:t>4.2</w:t>
      </w:r>
      <w:r w:rsidR="00E423B6" w:rsidRPr="00E423B6">
        <w:rPr>
          <w:sz w:val="28"/>
          <w:szCs w:val="28"/>
        </w:rPr>
        <w:t>.</w:t>
      </w:r>
      <w:r w:rsidR="002F1130" w:rsidRPr="00E423B6">
        <w:rPr>
          <w:rStyle w:val="blk1"/>
          <w:sz w:val="28"/>
          <w:szCs w:val="28"/>
        </w:rPr>
        <w:t xml:space="preserve"> Основанием для проведения внеплановой проверки является:</w:t>
      </w:r>
    </w:p>
    <w:p w:rsidR="002F1130" w:rsidRPr="00E423B6" w:rsidRDefault="002F1130" w:rsidP="006A108A">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1130" w:rsidRPr="00E423B6" w:rsidRDefault="002F1130" w:rsidP="006A108A">
      <w:pPr>
        <w:ind w:firstLine="567"/>
        <w:jc w:val="both"/>
        <w:rPr>
          <w:sz w:val="28"/>
          <w:szCs w:val="28"/>
        </w:rPr>
      </w:pPr>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1130" w:rsidRPr="00E423B6" w:rsidRDefault="002F1130" w:rsidP="006A108A">
      <w:pPr>
        <w:ind w:firstLine="567"/>
        <w:jc w:val="both"/>
        <w:rPr>
          <w:sz w:val="28"/>
          <w:szCs w:val="28"/>
        </w:rPr>
      </w:pPr>
      <w:proofErr w:type="gramStart"/>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F1130" w:rsidRPr="00E423B6" w:rsidRDefault="002F1130" w:rsidP="006A108A">
      <w:pPr>
        <w:ind w:firstLine="567"/>
        <w:jc w:val="both"/>
        <w:rPr>
          <w:sz w:val="28"/>
          <w:szCs w:val="28"/>
        </w:rPr>
      </w:pPr>
      <w:proofErr w:type="gramStart"/>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23B6">
        <w:rPr>
          <w:rStyle w:val="blk1"/>
          <w:sz w:val="28"/>
          <w:szCs w:val="28"/>
        </w:rPr>
        <w:t xml:space="preserve"> государства, а также угрозы чрезвычайных ситуаций природного и техногенного характера;</w:t>
      </w:r>
    </w:p>
    <w:p w:rsidR="002F1130" w:rsidRPr="00E423B6" w:rsidRDefault="002F1130" w:rsidP="006A108A">
      <w:pPr>
        <w:ind w:firstLine="567"/>
        <w:jc w:val="both"/>
        <w:rPr>
          <w:sz w:val="28"/>
          <w:szCs w:val="28"/>
        </w:rPr>
      </w:pPr>
      <w:proofErr w:type="gramStart"/>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423B6">
        <w:rPr>
          <w:rStyle w:val="blk1"/>
          <w:sz w:val="28"/>
          <w:szCs w:val="28"/>
        </w:rPr>
        <w:t xml:space="preserve"> также возникновение чрезвычайных ситуаций природного и техногенного характера;</w:t>
      </w:r>
    </w:p>
    <w:p w:rsidR="002F1130" w:rsidRPr="00E423B6" w:rsidRDefault="002F1130" w:rsidP="006A108A">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8"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1130" w:rsidRPr="00E423B6" w:rsidRDefault="002F1130" w:rsidP="006A108A">
      <w:pPr>
        <w:ind w:firstLine="567"/>
        <w:jc w:val="both"/>
        <w:rPr>
          <w:sz w:val="28"/>
          <w:szCs w:val="28"/>
        </w:rPr>
      </w:pPr>
      <w:proofErr w:type="gramStart"/>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w:t>
      </w:r>
      <w:r w:rsidRPr="00E423B6">
        <w:rPr>
          <w:rStyle w:val="blk1"/>
          <w:sz w:val="28"/>
          <w:szCs w:val="28"/>
        </w:rPr>
        <w:lastRenderedPageBreak/>
        <w:t xml:space="preserve">осуществлении видов государственного контроля (надзора), указанных в </w:t>
      </w:r>
      <w:hyperlink r:id="rId9" w:history="1">
        <w:r w:rsidRPr="0042083D">
          <w:rPr>
            <w:rStyle w:val="blk1"/>
            <w:sz w:val="28"/>
            <w:szCs w:val="28"/>
          </w:rPr>
          <w:t>частях 1</w:t>
        </w:r>
      </w:hyperlink>
      <w:r w:rsidRPr="0042083D">
        <w:rPr>
          <w:rStyle w:val="blk1"/>
          <w:sz w:val="28"/>
          <w:szCs w:val="28"/>
        </w:rPr>
        <w:t xml:space="preserve"> и </w:t>
      </w:r>
      <w:hyperlink r:id="rId10"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423B6">
        <w:rPr>
          <w:rStyle w:val="blk1"/>
          <w:sz w:val="28"/>
          <w:szCs w:val="28"/>
        </w:rPr>
        <w:t xml:space="preserve"> </w:t>
      </w:r>
      <w:proofErr w:type="gramStart"/>
      <w:r w:rsidRPr="00E423B6">
        <w:rPr>
          <w:rStyle w:val="blk1"/>
          <w:sz w:val="28"/>
          <w:szCs w:val="28"/>
        </w:rPr>
        <w:t>виде</w:t>
      </w:r>
      <w:proofErr w:type="gramEnd"/>
      <w:r w:rsidRPr="00E423B6">
        <w:rPr>
          <w:rStyle w:val="blk1"/>
          <w:sz w:val="28"/>
          <w:szCs w:val="28"/>
        </w:rPr>
        <w:t xml:space="preserve"> федерального государственного контроля (надзора);</w:t>
      </w:r>
    </w:p>
    <w:p w:rsidR="001D1F5A" w:rsidRDefault="002F1130" w:rsidP="006A108A">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423B6">
        <w:rPr>
          <w:rStyle w:val="blk1"/>
          <w:sz w:val="28"/>
          <w:szCs w:val="28"/>
        </w:rPr>
        <w:t>.</w:t>
      </w:r>
      <w:r w:rsidR="0018249A" w:rsidRPr="00E423B6">
        <w:rPr>
          <w:rFonts w:eastAsiaTheme="minorHAnsi"/>
          <w:sz w:val="28"/>
          <w:szCs w:val="28"/>
          <w:lang w:eastAsia="en-US"/>
        </w:rPr>
        <w:t>».</w:t>
      </w:r>
      <w:proofErr w:type="gramEnd"/>
    </w:p>
    <w:p w:rsidR="001D1F5A" w:rsidRPr="001D1F5A" w:rsidRDefault="0042083D" w:rsidP="006A108A">
      <w:pPr>
        <w:ind w:firstLine="567"/>
        <w:jc w:val="both"/>
        <w:rPr>
          <w:sz w:val="28"/>
          <w:szCs w:val="28"/>
        </w:rPr>
      </w:pPr>
      <w:r w:rsidRPr="001D1F5A">
        <w:rPr>
          <w:rFonts w:eastAsiaTheme="minorHAnsi"/>
          <w:sz w:val="28"/>
          <w:szCs w:val="28"/>
        </w:rPr>
        <w:t>1.3.</w:t>
      </w:r>
      <w:r w:rsidR="001D1F5A" w:rsidRPr="001D1F5A">
        <w:rPr>
          <w:sz w:val="28"/>
          <w:szCs w:val="28"/>
        </w:rPr>
        <w:t xml:space="preserve"> Пункт </w:t>
      </w:r>
      <w:r w:rsidR="001D1F5A">
        <w:rPr>
          <w:sz w:val="28"/>
          <w:szCs w:val="28"/>
        </w:rPr>
        <w:t>4.3.</w:t>
      </w:r>
      <w:r w:rsidR="001D1F5A" w:rsidRPr="001D1F5A">
        <w:rPr>
          <w:sz w:val="28"/>
          <w:szCs w:val="28"/>
        </w:rPr>
        <w:t xml:space="preserve"> Административного регламента изложить в следующей редакции: </w:t>
      </w:r>
    </w:p>
    <w:p w:rsidR="009C79BE" w:rsidRDefault="001D1F5A" w:rsidP="006A108A">
      <w:pPr>
        <w:ind w:firstLine="567"/>
        <w:jc w:val="both"/>
        <w:rPr>
          <w:rStyle w:val="blk1"/>
          <w:sz w:val="28"/>
          <w:szCs w:val="28"/>
        </w:rPr>
      </w:pPr>
      <w:r w:rsidRPr="009C79BE">
        <w:rPr>
          <w:rFonts w:eastAsiaTheme="minorHAnsi"/>
          <w:sz w:val="28"/>
          <w:szCs w:val="28"/>
        </w:rPr>
        <w:t>«4.3.</w:t>
      </w:r>
      <w:r w:rsidR="009C79BE"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009C79BE" w:rsidRPr="005043CF">
        <w:rPr>
          <w:rStyle w:val="blk1"/>
          <w:sz w:val="28"/>
          <w:szCs w:val="28"/>
        </w:rPr>
        <w:t xml:space="preserve">контроля, а также обращения и заявления, не содержащие сведений о фактах, указанных в </w:t>
      </w:r>
      <w:r w:rsidR="00AA4B5D" w:rsidRPr="005043CF">
        <w:rPr>
          <w:rStyle w:val="blk1"/>
          <w:sz w:val="28"/>
          <w:szCs w:val="28"/>
        </w:rPr>
        <w:t xml:space="preserve">подпункте </w:t>
      </w:r>
      <w:r w:rsidR="00812CB9" w:rsidRPr="005043CF">
        <w:rPr>
          <w:rStyle w:val="blk1"/>
          <w:sz w:val="28"/>
          <w:szCs w:val="28"/>
        </w:rPr>
        <w:t xml:space="preserve">2 </w:t>
      </w:r>
      <w:r w:rsidR="00AA4B5D" w:rsidRPr="005043CF">
        <w:rPr>
          <w:rStyle w:val="blk1"/>
          <w:sz w:val="28"/>
          <w:szCs w:val="28"/>
        </w:rPr>
        <w:t xml:space="preserve">пункта </w:t>
      </w:r>
      <w:r w:rsidR="001444A1" w:rsidRPr="005043CF">
        <w:rPr>
          <w:rStyle w:val="blk1"/>
          <w:sz w:val="28"/>
          <w:szCs w:val="28"/>
        </w:rPr>
        <w:t xml:space="preserve">4.2. </w:t>
      </w:r>
      <w:r w:rsidR="000B0833">
        <w:rPr>
          <w:sz w:val="28"/>
          <w:szCs w:val="28"/>
        </w:rPr>
        <w:t>настоящего а</w:t>
      </w:r>
      <w:r w:rsidR="005043CF" w:rsidRPr="005043CF">
        <w:rPr>
          <w:sz w:val="28"/>
          <w:szCs w:val="28"/>
        </w:rPr>
        <w:t>дминистративного регламента</w:t>
      </w:r>
      <w:r w:rsidR="009C79BE" w:rsidRPr="005043CF">
        <w:rPr>
          <w:rStyle w:val="blk1"/>
          <w:sz w:val="28"/>
          <w:szCs w:val="28"/>
        </w:rPr>
        <w:t>, не могут служить основанием для проведения внеплановой проверки. В случае</w:t>
      </w:r>
      <w:proofErr w:type="gramStart"/>
      <w:r w:rsidR="009C79BE" w:rsidRPr="005043CF">
        <w:rPr>
          <w:rStyle w:val="blk1"/>
          <w:sz w:val="28"/>
          <w:szCs w:val="28"/>
        </w:rPr>
        <w:t>,</w:t>
      </w:r>
      <w:proofErr w:type="gramEnd"/>
      <w:r w:rsidR="009C79BE" w:rsidRPr="009C79BE">
        <w:rPr>
          <w:rStyle w:val="blk1"/>
          <w:sz w:val="28"/>
          <w:szCs w:val="28"/>
        </w:rPr>
        <w:t xml:space="preserve"> если изложенная в обращении или заявлении информация может в соответствии с </w:t>
      </w:r>
      <w:r w:rsidR="005043CF" w:rsidRPr="005043CF">
        <w:rPr>
          <w:rStyle w:val="blk1"/>
          <w:sz w:val="28"/>
          <w:szCs w:val="28"/>
        </w:rPr>
        <w:t>подпункт</w:t>
      </w:r>
      <w:r w:rsidR="005043CF">
        <w:rPr>
          <w:rStyle w:val="blk1"/>
          <w:sz w:val="28"/>
          <w:szCs w:val="28"/>
        </w:rPr>
        <w:t>ом</w:t>
      </w:r>
      <w:r w:rsidR="005043CF" w:rsidRPr="005043CF">
        <w:rPr>
          <w:rStyle w:val="blk1"/>
          <w:sz w:val="28"/>
          <w:szCs w:val="28"/>
        </w:rPr>
        <w:t xml:space="preserve"> 2 пункта 4.2. </w:t>
      </w:r>
      <w:r w:rsidR="000B0833">
        <w:rPr>
          <w:sz w:val="28"/>
          <w:szCs w:val="28"/>
        </w:rPr>
        <w:t>настоящего а</w:t>
      </w:r>
      <w:r w:rsidR="005043CF" w:rsidRPr="005043CF">
        <w:rPr>
          <w:sz w:val="28"/>
          <w:szCs w:val="28"/>
        </w:rPr>
        <w:t>дминистративного регламента</w:t>
      </w:r>
      <w:r w:rsidR="009C79BE"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9C79BE" w:rsidRPr="009C79BE">
        <w:rPr>
          <w:rStyle w:val="blk1"/>
          <w:sz w:val="28"/>
          <w:szCs w:val="28"/>
        </w:rPr>
        <w:t>.</w:t>
      </w:r>
      <w:r w:rsidR="003F3CDC">
        <w:rPr>
          <w:rStyle w:val="blk1"/>
          <w:sz w:val="28"/>
          <w:szCs w:val="28"/>
        </w:rPr>
        <w:t>».</w:t>
      </w:r>
      <w:proofErr w:type="gramEnd"/>
    </w:p>
    <w:p w:rsidR="003F3CDC" w:rsidRDefault="003F3CDC" w:rsidP="006A108A">
      <w:pPr>
        <w:ind w:firstLine="567"/>
        <w:jc w:val="both"/>
        <w:rPr>
          <w:rStyle w:val="blk1"/>
          <w:sz w:val="28"/>
          <w:szCs w:val="28"/>
        </w:rPr>
      </w:pPr>
      <w:r>
        <w:rPr>
          <w:rStyle w:val="blk1"/>
          <w:sz w:val="28"/>
          <w:szCs w:val="28"/>
        </w:rPr>
        <w:t xml:space="preserve">1.4. </w:t>
      </w:r>
      <w:r w:rsidR="000C0B25">
        <w:rPr>
          <w:rStyle w:val="blk1"/>
          <w:sz w:val="28"/>
          <w:szCs w:val="28"/>
        </w:rPr>
        <w:t>Дополнить Административный регламент пунктами 4.3.1., 4.3.2., 4.3.3, 4.3.4, 4.3.5. следующего содержания:</w:t>
      </w:r>
    </w:p>
    <w:p w:rsidR="009C79BE" w:rsidRPr="009C79BE" w:rsidRDefault="000C0B25" w:rsidP="006A108A">
      <w:pPr>
        <w:ind w:firstLine="567"/>
        <w:jc w:val="both"/>
        <w:rPr>
          <w:sz w:val="28"/>
          <w:szCs w:val="28"/>
        </w:rPr>
      </w:pPr>
      <w:r>
        <w:rPr>
          <w:sz w:val="28"/>
          <w:szCs w:val="28"/>
        </w:rPr>
        <w:t xml:space="preserve">«4.3.1. </w:t>
      </w:r>
      <w:r w:rsidR="009C79BE"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sidR="000B0833">
        <w:rPr>
          <w:sz w:val="28"/>
          <w:szCs w:val="28"/>
        </w:rPr>
        <w:t>настоящего а</w:t>
      </w:r>
      <w:r w:rsidRPr="005043CF">
        <w:rPr>
          <w:sz w:val="28"/>
          <w:szCs w:val="28"/>
        </w:rPr>
        <w:t>дминистративного регламента</w:t>
      </w:r>
      <w:r w:rsidR="009C79BE"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9C79BE" w:rsidRPr="009C79BE">
        <w:rPr>
          <w:rStyle w:val="blk1"/>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w:t>
      </w:r>
      <w:r w:rsidR="009C79BE" w:rsidRPr="009C79BE">
        <w:rPr>
          <w:rStyle w:val="blk1"/>
          <w:sz w:val="28"/>
          <w:szCs w:val="28"/>
        </w:rPr>
        <w:lastRenderedPageBreak/>
        <w:t>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9C79BE" w:rsidRPr="009C79BE">
        <w:rPr>
          <w:rStyle w:val="blk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3.3. </w:t>
      </w:r>
      <w:proofErr w:type="gramStart"/>
      <w:r w:rsidR="009C79BE" w:rsidRPr="009C79BE">
        <w:rPr>
          <w:rStyle w:val="blk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1C26CA" w:rsidRPr="005043CF">
        <w:rPr>
          <w:rStyle w:val="blk1"/>
          <w:sz w:val="28"/>
          <w:szCs w:val="28"/>
        </w:rPr>
        <w:t xml:space="preserve">подпункте 2 пункта 4.2. </w:t>
      </w:r>
      <w:r w:rsidR="000B0833">
        <w:rPr>
          <w:sz w:val="28"/>
          <w:szCs w:val="28"/>
        </w:rPr>
        <w:t>настоящего а</w:t>
      </w:r>
      <w:r w:rsidR="001C26CA" w:rsidRPr="005043CF">
        <w:rPr>
          <w:sz w:val="28"/>
          <w:szCs w:val="28"/>
        </w:rPr>
        <w:t>дминистративного регламента</w:t>
      </w:r>
      <w:r w:rsidR="009C79BE" w:rsidRPr="009C79BE">
        <w:rPr>
          <w:rStyle w:val="blk1"/>
          <w:sz w:val="28"/>
          <w:szCs w:val="28"/>
        </w:rPr>
        <w:t>.</w:t>
      </w:r>
      <w:proofErr w:type="gramEnd"/>
      <w:r w:rsidR="009C79BE" w:rsidRPr="009C79BE">
        <w:rPr>
          <w:rStyle w:val="blk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79BE" w:rsidRPr="009C79BE" w:rsidRDefault="001C26CA" w:rsidP="006A108A">
      <w:pPr>
        <w:ind w:firstLine="567"/>
        <w:jc w:val="both"/>
        <w:rPr>
          <w:sz w:val="28"/>
          <w:szCs w:val="28"/>
        </w:rPr>
      </w:pPr>
      <w:r>
        <w:rPr>
          <w:rStyle w:val="blk1"/>
          <w:sz w:val="28"/>
          <w:szCs w:val="28"/>
        </w:rPr>
        <w:t>4.</w:t>
      </w:r>
      <w:r w:rsidR="009C79BE" w:rsidRPr="009C79BE">
        <w:rPr>
          <w:rStyle w:val="blk1"/>
          <w:sz w:val="28"/>
          <w:szCs w:val="28"/>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C79BE" w:rsidRPr="009C79BE">
        <w:rPr>
          <w:rStyle w:val="blk1"/>
          <w:sz w:val="28"/>
          <w:szCs w:val="28"/>
        </w:rPr>
        <w:t>явившихся</w:t>
      </w:r>
      <w:proofErr w:type="gramEnd"/>
      <w:r w:rsidR="009C79BE" w:rsidRPr="009C79BE">
        <w:rPr>
          <w:rStyle w:val="blk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C26CA" w:rsidRDefault="001C26CA" w:rsidP="006A108A">
      <w:pPr>
        <w:ind w:firstLine="567"/>
        <w:jc w:val="both"/>
        <w:rPr>
          <w:sz w:val="28"/>
          <w:szCs w:val="28"/>
        </w:rPr>
      </w:pPr>
      <w:r>
        <w:rPr>
          <w:rStyle w:val="blk1"/>
          <w:sz w:val="28"/>
          <w:szCs w:val="28"/>
        </w:rPr>
        <w:t>4.</w:t>
      </w:r>
      <w:r w:rsidR="009C79BE"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9C79BE" w:rsidRPr="009C79BE">
        <w:rPr>
          <w:rStyle w:val="blk1"/>
          <w:sz w:val="28"/>
          <w:szCs w:val="28"/>
        </w:rPr>
        <w:t>.</w:t>
      </w:r>
      <w:r w:rsidR="009C79BE">
        <w:rPr>
          <w:rStyle w:val="blk1"/>
          <w:sz w:val="28"/>
          <w:szCs w:val="28"/>
        </w:rPr>
        <w:t>».</w:t>
      </w:r>
      <w:proofErr w:type="gramEnd"/>
    </w:p>
    <w:p w:rsidR="001C26CA" w:rsidRPr="001C26CA" w:rsidRDefault="001C26CA" w:rsidP="006A108A">
      <w:pPr>
        <w:ind w:firstLine="567"/>
        <w:jc w:val="both"/>
        <w:rPr>
          <w:sz w:val="28"/>
          <w:szCs w:val="28"/>
        </w:rPr>
      </w:pPr>
      <w:r w:rsidRPr="001C26CA">
        <w:rPr>
          <w:rFonts w:eastAsiaTheme="minorHAnsi"/>
          <w:sz w:val="28"/>
          <w:szCs w:val="28"/>
        </w:rPr>
        <w:t xml:space="preserve">1.5. </w:t>
      </w:r>
      <w:r w:rsidRPr="001C26CA">
        <w:rPr>
          <w:sz w:val="28"/>
          <w:szCs w:val="28"/>
        </w:rPr>
        <w:t xml:space="preserve">Пункт </w:t>
      </w:r>
      <w:r>
        <w:rPr>
          <w:sz w:val="28"/>
          <w:szCs w:val="28"/>
        </w:rPr>
        <w:t>4.5.</w:t>
      </w:r>
      <w:r w:rsidRPr="001C26CA">
        <w:rPr>
          <w:sz w:val="28"/>
          <w:szCs w:val="28"/>
        </w:rPr>
        <w:t xml:space="preserve"> Административного регламента изложить в следующей редакции: </w:t>
      </w:r>
    </w:p>
    <w:p w:rsidR="001C26CA" w:rsidRDefault="001C26CA" w:rsidP="006A108A">
      <w:pPr>
        <w:autoSpaceDE w:val="0"/>
        <w:autoSpaceDN w:val="0"/>
        <w:adjustRightInd w:val="0"/>
        <w:ind w:firstLine="567"/>
        <w:jc w:val="both"/>
        <w:rPr>
          <w:sz w:val="28"/>
          <w:szCs w:val="28"/>
        </w:rPr>
      </w:pPr>
      <w:r w:rsidRPr="00085269">
        <w:rPr>
          <w:rFonts w:eastAsiaTheme="minorHAnsi"/>
          <w:sz w:val="28"/>
          <w:szCs w:val="28"/>
        </w:rPr>
        <w:t xml:space="preserve">«4.5. </w:t>
      </w:r>
      <w:r w:rsidRPr="00085269">
        <w:rPr>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w:t>
      </w:r>
      <w:r w:rsidR="00085269" w:rsidRPr="00085269">
        <w:rPr>
          <w:sz w:val="28"/>
          <w:szCs w:val="28"/>
        </w:rPr>
        <w:t>.</w:t>
      </w:r>
      <w:r w:rsidRPr="00085269">
        <w:rPr>
          <w:sz w:val="28"/>
          <w:szCs w:val="28"/>
        </w:rPr>
        <w:t xml:space="preserve">, </w:t>
      </w:r>
      <w:proofErr w:type="gramStart"/>
      <w:r w:rsidR="00085269" w:rsidRPr="00085269">
        <w:rPr>
          <w:sz w:val="28"/>
          <w:szCs w:val="28"/>
        </w:rPr>
        <w:t>под</w:t>
      </w:r>
      <w:proofErr w:type="gramEnd"/>
      <w:r w:rsidR="00EA62AE" w:rsidRPr="00085269">
        <w:rPr>
          <w:sz w:val="28"/>
          <w:szCs w:val="28"/>
        </w:rPr>
        <w:fldChar w:fldCharType="begin"/>
      </w:r>
      <w:r w:rsidRPr="00085269">
        <w:rPr>
          <w:sz w:val="28"/>
          <w:szCs w:val="28"/>
        </w:rPr>
        <w:instrText>HYPERLINK \l Par504  \o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instrText>
      </w:r>
      <w:r w:rsidR="00EA62AE" w:rsidRPr="00085269">
        <w:rPr>
          <w:sz w:val="28"/>
          <w:szCs w:val="28"/>
        </w:rPr>
        <w:fldChar w:fldCharType="separate"/>
      </w:r>
      <w:proofErr w:type="gramStart"/>
      <w:r w:rsidRPr="00085269">
        <w:rPr>
          <w:sz w:val="28"/>
          <w:szCs w:val="28"/>
        </w:rPr>
        <w:t>пункте</w:t>
      </w:r>
      <w:proofErr w:type="gramEnd"/>
      <w:r w:rsidRPr="00085269">
        <w:rPr>
          <w:sz w:val="28"/>
          <w:szCs w:val="28"/>
        </w:rPr>
        <w:t xml:space="preserve"> 2.1 </w:t>
      </w:r>
      <w:r w:rsidR="00085269" w:rsidRPr="00085269">
        <w:rPr>
          <w:sz w:val="28"/>
          <w:szCs w:val="28"/>
        </w:rPr>
        <w:t xml:space="preserve">пункта 4.2. </w:t>
      </w:r>
      <w:r w:rsidR="00933711">
        <w:rPr>
          <w:sz w:val="28"/>
          <w:szCs w:val="28"/>
        </w:rPr>
        <w:t xml:space="preserve">настоящего </w:t>
      </w:r>
      <w:r w:rsidR="000B0833">
        <w:rPr>
          <w:sz w:val="28"/>
          <w:szCs w:val="28"/>
        </w:rPr>
        <w:t>а</w:t>
      </w:r>
      <w:r w:rsidR="00085269" w:rsidRPr="00085269">
        <w:rPr>
          <w:sz w:val="28"/>
          <w:szCs w:val="28"/>
        </w:rPr>
        <w:t xml:space="preserve">дминистративного регламента </w:t>
      </w:r>
      <w:r w:rsidR="00EA62AE" w:rsidRPr="00085269">
        <w:rPr>
          <w:sz w:val="28"/>
          <w:szCs w:val="28"/>
        </w:rPr>
        <w:fldChar w:fldCharType="end"/>
      </w:r>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085269">
        <w:rPr>
          <w:sz w:val="28"/>
          <w:szCs w:val="28"/>
        </w:rPr>
        <w:t>».</w:t>
      </w:r>
    </w:p>
    <w:p w:rsidR="00933711" w:rsidRPr="001C26CA" w:rsidRDefault="00085269" w:rsidP="006A108A">
      <w:pPr>
        <w:ind w:firstLine="567"/>
        <w:jc w:val="both"/>
        <w:rPr>
          <w:sz w:val="28"/>
          <w:szCs w:val="28"/>
        </w:rPr>
      </w:pPr>
      <w:r>
        <w:rPr>
          <w:sz w:val="28"/>
          <w:szCs w:val="28"/>
        </w:rPr>
        <w:t xml:space="preserve">1.6. </w:t>
      </w:r>
      <w:r w:rsidR="00933711" w:rsidRPr="001C26CA">
        <w:rPr>
          <w:sz w:val="28"/>
          <w:szCs w:val="28"/>
        </w:rPr>
        <w:t xml:space="preserve">Пункт </w:t>
      </w:r>
      <w:r w:rsidR="00933711">
        <w:rPr>
          <w:sz w:val="28"/>
          <w:szCs w:val="28"/>
        </w:rPr>
        <w:t>4.11.</w:t>
      </w:r>
      <w:r w:rsidR="00933711" w:rsidRPr="001C26CA">
        <w:rPr>
          <w:sz w:val="28"/>
          <w:szCs w:val="28"/>
        </w:rPr>
        <w:t xml:space="preserve"> Административного регламента изложить в следующей редакции: </w:t>
      </w:r>
    </w:p>
    <w:p w:rsidR="00933711" w:rsidRPr="00933711" w:rsidRDefault="00933711" w:rsidP="006A108A">
      <w:pPr>
        <w:pStyle w:val="ConsPlusNormal"/>
        <w:ind w:firstLine="567"/>
        <w:jc w:val="both"/>
        <w:rPr>
          <w:rFonts w:ascii="Times New Roman" w:hAnsi="Times New Roman" w:cs="Times New Roman"/>
          <w:sz w:val="28"/>
          <w:szCs w:val="28"/>
        </w:rPr>
      </w:pPr>
      <w:r w:rsidRPr="00933711">
        <w:rPr>
          <w:rFonts w:ascii="Times New Roman" w:eastAsiaTheme="minorHAnsi" w:hAnsi="Times New Roman" w:cs="Times New Roman"/>
          <w:sz w:val="28"/>
          <w:szCs w:val="28"/>
        </w:rPr>
        <w:t xml:space="preserve">«4.11. </w:t>
      </w:r>
      <w:r w:rsidRPr="00933711">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933711">
        <w:rPr>
          <w:rFonts w:ascii="Times New Roman" w:hAnsi="Times New Roman" w:cs="Times New Roman"/>
          <w:sz w:val="28"/>
          <w:szCs w:val="28"/>
        </w:rPr>
        <w:t>основания</w:t>
      </w:r>
      <w:proofErr w:type="gramEnd"/>
      <w:r w:rsidRPr="00933711">
        <w:rPr>
          <w:rFonts w:ascii="Times New Roman" w:hAnsi="Times New Roman" w:cs="Times New Roman"/>
          <w:sz w:val="28"/>
          <w:szCs w:val="28"/>
        </w:rPr>
        <w:t xml:space="preserve"> проведения которой указаны в </w:t>
      </w:r>
      <w:r w:rsidRPr="00933711">
        <w:rPr>
          <w:rStyle w:val="blk1"/>
          <w:rFonts w:ascii="Times New Roman" w:hAnsi="Times New Roman" w:cs="Times New Roman"/>
          <w:sz w:val="28"/>
          <w:szCs w:val="28"/>
        </w:rPr>
        <w:t xml:space="preserve">подпункте 2 пункта 4.2. </w:t>
      </w:r>
      <w:r w:rsidR="000B0833">
        <w:rPr>
          <w:rFonts w:ascii="Times New Roman" w:hAnsi="Times New Roman" w:cs="Times New Roman"/>
          <w:sz w:val="28"/>
          <w:szCs w:val="28"/>
        </w:rPr>
        <w:t>настоящего а</w:t>
      </w:r>
      <w:r w:rsidRPr="00933711">
        <w:rPr>
          <w:rFonts w:ascii="Times New Roman" w:hAnsi="Times New Roman" w:cs="Times New Roman"/>
          <w:sz w:val="28"/>
          <w:szCs w:val="28"/>
        </w:rPr>
        <w:t xml:space="preserve">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933711">
        <w:rPr>
          <w:rFonts w:ascii="Times New Roman" w:hAnsi="Times New Roman" w:cs="Times New Roman"/>
          <w:sz w:val="28"/>
          <w:szCs w:val="28"/>
        </w:rPr>
        <w:lastRenderedPageBreak/>
        <w:t>юридическим лицом, индивидуальным предпринимателем в орган муниципального контроля</w:t>
      </w:r>
      <w:proofErr w:type="gramStart"/>
      <w:r w:rsidRPr="00933711">
        <w:rPr>
          <w:rFonts w:ascii="Times New Roman" w:hAnsi="Times New Roman" w:cs="Times New Roman"/>
          <w:sz w:val="28"/>
          <w:szCs w:val="28"/>
        </w:rPr>
        <w:t>.</w:t>
      </w:r>
      <w:r>
        <w:rPr>
          <w:rFonts w:ascii="Times New Roman" w:hAnsi="Times New Roman" w:cs="Times New Roman"/>
          <w:sz w:val="28"/>
          <w:szCs w:val="28"/>
        </w:rPr>
        <w:t>».</w:t>
      </w:r>
      <w:proofErr w:type="gramEnd"/>
    </w:p>
    <w:p w:rsidR="00D62858" w:rsidRDefault="0018249A" w:rsidP="006A108A">
      <w:pPr>
        <w:autoSpaceDE w:val="0"/>
        <w:autoSpaceDN w:val="0"/>
        <w:adjustRightInd w:val="0"/>
        <w:ind w:firstLine="567"/>
        <w:jc w:val="both"/>
        <w:rPr>
          <w:rFonts w:eastAsiaTheme="minorHAnsi"/>
          <w:sz w:val="28"/>
          <w:szCs w:val="28"/>
        </w:rPr>
      </w:pPr>
      <w:r>
        <w:rPr>
          <w:rFonts w:eastAsiaTheme="minorHAnsi"/>
          <w:sz w:val="28"/>
          <w:szCs w:val="28"/>
        </w:rPr>
        <w:t>2</w:t>
      </w:r>
      <w:r w:rsidR="00D62858">
        <w:rPr>
          <w:rFonts w:eastAsiaTheme="minorHAnsi"/>
          <w:sz w:val="28"/>
          <w:szCs w:val="28"/>
        </w:rPr>
        <w:t xml:space="preserve">. Настоящее постановление обнародовать в здании администрации сельского поселения </w:t>
      </w:r>
      <w:r w:rsidR="00F63E9E" w:rsidRPr="00F63E9E">
        <w:rPr>
          <w:rFonts w:eastAsiaTheme="minorHAnsi"/>
          <w:sz w:val="28"/>
          <w:szCs w:val="28"/>
        </w:rPr>
        <w:t>Дмитриево-Полянский</w:t>
      </w:r>
      <w:r w:rsidR="00D62858">
        <w:rPr>
          <w:rFonts w:eastAsiaTheme="minorHAnsi"/>
          <w:sz w:val="28"/>
          <w:szCs w:val="28"/>
        </w:rPr>
        <w:t xml:space="preserve"> сельсовет муниципального района </w:t>
      </w:r>
      <w:proofErr w:type="spellStart"/>
      <w:r w:rsidR="00D62858">
        <w:rPr>
          <w:rFonts w:eastAsiaTheme="minorHAnsi"/>
          <w:sz w:val="28"/>
          <w:szCs w:val="28"/>
        </w:rPr>
        <w:t>Шаранский</w:t>
      </w:r>
      <w:proofErr w:type="spellEnd"/>
      <w:r w:rsidR="00D62858">
        <w:rPr>
          <w:rFonts w:eastAsiaTheme="minorHAnsi"/>
          <w:sz w:val="28"/>
          <w:szCs w:val="28"/>
        </w:rPr>
        <w:t xml:space="preserve"> район Республики Башкортостан и разместить на официальном сайте сельского поселения </w:t>
      </w:r>
      <w:proofErr w:type="spellStart"/>
      <w:r w:rsidR="00D62858" w:rsidRPr="00F539DD">
        <w:rPr>
          <w:rFonts w:eastAsiaTheme="minorHAnsi"/>
          <w:sz w:val="28"/>
          <w:szCs w:val="28"/>
        </w:rPr>
        <w:t>www</w:t>
      </w:r>
      <w:proofErr w:type="spellEnd"/>
      <w:r w:rsidR="00D62858" w:rsidRPr="00F539DD">
        <w:rPr>
          <w:rFonts w:eastAsiaTheme="minorHAnsi"/>
          <w:sz w:val="28"/>
          <w:szCs w:val="28"/>
        </w:rPr>
        <w:t>.</w:t>
      </w:r>
      <w:proofErr w:type="spellStart"/>
      <w:r w:rsidR="00F63E9E">
        <w:rPr>
          <w:rFonts w:eastAsiaTheme="minorHAnsi"/>
          <w:sz w:val="28"/>
          <w:szCs w:val="28"/>
          <w:lang w:val="en-US"/>
        </w:rPr>
        <w:t>dmpol</w:t>
      </w:r>
      <w:proofErr w:type="spellEnd"/>
      <w:r w:rsidR="00D62858" w:rsidRPr="00F539DD">
        <w:rPr>
          <w:rFonts w:eastAsiaTheme="minorHAnsi"/>
          <w:sz w:val="28"/>
          <w:szCs w:val="28"/>
        </w:rPr>
        <w:t>.</w:t>
      </w:r>
      <w:proofErr w:type="spellStart"/>
      <w:r w:rsidR="00D62858" w:rsidRPr="00F539DD">
        <w:rPr>
          <w:rFonts w:eastAsiaTheme="minorHAnsi"/>
          <w:sz w:val="28"/>
          <w:szCs w:val="28"/>
        </w:rPr>
        <w:t>sharan-sovet.ru</w:t>
      </w:r>
      <w:proofErr w:type="spellEnd"/>
    </w:p>
    <w:p w:rsidR="00D62858" w:rsidRDefault="0018249A" w:rsidP="006A108A">
      <w:pPr>
        <w:autoSpaceDE w:val="0"/>
        <w:autoSpaceDN w:val="0"/>
        <w:adjustRightInd w:val="0"/>
        <w:ind w:firstLine="567"/>
        <w:jc w:val="both"/>
        <w:rPr>
          <w:sz w:val="28"/>
          <w:szCs w:val="28"/>
        </w:rPr>
      </w:pPr>
      <w:r>
        <w:rPr>
          <w:sz w:val="28"/>
          <w:szCs w:val="28"/>
        </w:rPr>
        <w:t>3</w:t>
      </w:r>
      <w:r w:rsidR="00D62858">
        <w:rPr>
          <w:sz w:val="28"/>
          <w:szCs w:val="28"/>
        </w:rPr>
        <w:t xml:space="preserve">.   </w:t>
      </w:r>
      <w:proofErr w:type="gramStart"/>
      <w:r w:rsidR="00D62858">
        <w:rPr>
          <w:sz w:val="28"/>
          <w:szCs w:val="28"/>
        </w:rPr>
        <w:t>Контроль за</w:t>
      </w:r>
      <w:proofErr w:type="gramEnd"/>
      <w:r w:rsidR="00D62858">
        <w:rPr>
          <w:sz w:val="28"/>
          <w:szCs w:val="28"/>
        </w:rPr>
        <w:t xml:space="preserve"> исполнением настоящего постановления оставляю за собой.</w:t>
      </w:r>
    </w:p>
    <w:p w:rsidR="0018249A" w:rsidRDefault="0018249A" w:rsidP="006A108A">
      <w:pPr>
        <w:autoSpaceDE w:val="0"/>
        <w:autoSpaceDN w:val="0"/>
        <w:adjustRightInd w:val="0"/>
        <w:ind w:firstLine="567"/>
        <w:jc w:val="both"/>
        <w:rPr>
          <w:sz w:val="28"/>
          <w:szCs w:val="28"/>
        </w:rPr>
      </w:pPr>
    </w:p>
    <w:p w:rsidR="0018249A" w:rsidRDefault="0018249A" w:rsidP="0018249A">
      <w:pPr>
        <w:autoSpaceDE w:val="0"/>
        <w:autoSpaceDN w:val="0"/>
        <w:adjustRightInd w:val="0"/>
        <w:jc w:val="both"/>
        <w:rPr>
          <w:sz w:val="28"/>
          <w:szCs w:val="28"/>
        </w:rPr>
      </w:pPr>
    </w:p>
    <w:p w:rsidR="0059324A" w:rsidRPr="00AB65FA" w:rsidRDefault="00D62858" w:rsidP="00AB65FA">
      <w:pPr>
        <w:autoSpaceDE w:val="0"/>
        <w:autoSpaceDN w:val="0"/>
        <w:adjustRightInd w:val="0"/>
        <w:rPr>
          <w:sz w:val="28"/>
          <w:szCs w:val="28"/>
        </w:rPr>
      </w:pPr>
      <w:r>
        <w:rPr>
          <w:sz w:val="28"/>
          <w:szCs w:val="28"/>
        </w:rPr>
        <w:t xml:space="preserve">Глава сельского поселения                                   </w:t>
      </w:r>
      <w:r w:rsidR="00AB65FA">
        <w:rPr>
          <w:sz w:val="28"/>
          <w:szCs w:val="28"/>
        </w:rPr>
        <w:t xml:space="preserve">                               </w:t>
      </w:r>
      <w:proofErr w:type="spellStart"/>
      <w:r w:rsidR="00F63E9E">
        <w:rPr>
          <w:sz w:val="28"/>
          <w:szCs w:val="28"/>
        </w:rPr>
        <w:t>Г.А.Ахмадеев</w:t>
      </w:r>
      <w:proofErr w:type="spellEnd"/>
    </w:p>
    <w:sectPr w:rsidR="0059324A" w:rsidRPr="00AB65FA" w:rsidSect="00371135">
      <w:pgSz w:w="11906" w:h="16838"/>
      <w:pgMar w:top="426"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7D190A04"/>
    <w:multiLevelType w:val="hybridMultilevel"/>
    <w:tmpl w:val="EABCE1F0"/>
    <w:lvl w:ilvl="0" w:tplc="FFBA1312">
      <w:start w:val="1"/>
      <w:numFmt w:val="decimal"/>
      <w:lvlText w:val="%1."/>
      <w:lvlJc w:val="left"/>
      <w:pPr>
        <w:ind w:left="615" w:hanging="46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7329C"/>
    <w:rsid w:val="00085269"/>
    <w:rsid w:val="000B0833"/>
    <w:rsid w:val="000C0B25"/>
    <w:rsid w:val="00113870"/>
    <w:rsid w:val="00127555"/>
    <w:rsid w:val="001444A1"/>
    <w:rsid w:val="0018249A"/>
    <w:rsid w:val="001C26CA"/>
    <w:rsid w:val="001D1F5A"/>
    <w:rsid w:val="00210163"/>
    <w:rsid w:val="002A652A"/>
    <w:rsid w:val="002F1130"/>
    <w:rsid w:val="0036165A"/>
    <w:rsid w:val="00371135"/>
    <w:rsid w:val="003F3CDC"/>
    <w:rsid w:val="003F6464"/>
    <w:rsid w:val="0042083D"/>
    <w:rsid w:val="00460E77"/>
    <w:rsid w:val="00477430"/>
    <w:rsid w:val="004B4491"/>
    <w:rsid w:val="005043CF"/>
    <w:rsid w:val="00534C98"/>
    <w:rsid w:val="00571E7D"/>
    <w:rsid w:val="0059324A"/>
    <w:rsid w:val="005D46A0"/>
    <w:rsid w:val="006A108A"/>
    <w:rsid w:val="006D1BEC"/>
    <w:rsid w:val="00812CB9"/>
    <w:rsid w:val="008141A4"/>
    <w:rsid w:val="0082383A"/>
    <w:rsid w:val="00863378"/>
    <w:rsid w:val="00933711"/>
    <w:rsid w:val="009C79BE"/>
    <w:rsid w:val="00A17A1C"/>
    <w:rsid w:val="00A336B1"/>
    <w:rsid w:val="00AA4B5D"/>
    <w:rsid w:val="00AB65FA"/>
    <w:rsid w:val="00B35D2A"/>
    <w:rsid w:val="00C51943"/>
    <w:rsid w:val="00D62858"/>
    <w:rsid w:val="00DA2AE2"/>
    <w:rsid w:val="00E41564"/>
    <w:rsid w:val="00E423B6"/>
    <w:rsid w:val="00EA62AE"/>
    <w:rsid w:val="00EB052D"/>
    <w:rsid w:val="00F63E9E"/>
    <w:rsid w:val="00F7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 w:type="paragraph" w:customStyle="1" w:styleId="ConsPlusTitle">
    <w:name w:val="ConsPlusTitle"/>
    <w:rsid w:val="00D62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A17A1C"/>
    <w:pPr>
      <w:ind w:left="720"/>
      <w:contextualSpacing/>
    </w:pPr>
  </w:style>
  <w:style w:type="character" w:customStyle="1" w:styleId="blk1">
    <w:name w:val="blk1"/>
    <w:basedOn w:val="a0"/>
    <w:rsid w:val="002F1130"/>
    <w:rPr>
      <w:vanish w:val="0"/>
      <w:webHidden w:val="0"/>
      <w:specVanish w:val="0"/>
    </w:rPr>
  </w:style>
  <w:style w:type="paragraph" w:customStyle="1" w:styleId="ConsPlusNormal">
    <w:name w:val="ConsPlusNormal"/>
    <w:rsid w:val="001C26C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basedOn w:val="a0"/>
    <w:uiPriority w:val="99"/>
    <w:semiHidden/>
    <w:unhideWhenUsed/>
    <w:rsid w:val="00F63E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maildmpolss@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e-maildmpolss@yandex.ru" TargetMode="External"/><Relationship Id="rId10" Type="http://schemas.openxmlformats.org/officeDocument/2006/relationships/hyperlink" Target="http://www.consultant.ru/cons/cgi/online.cgi?req=doc&amp;base=LAW&amp;n=201699&amp;rnd=242442.162128690&amp;dst=280&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01699&amp;rnd=242442.1311412880&amp;dst=20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2017-01-30T04:52:00Z</cp:lastPrinted>
  <dcterms:created xsi:type="dcterms:W3CDTF">2017-01-26T11:52:00Z</dcterms:created>
  <dcterms:modified xsi:type="dcterms:W3CDTF">2017-01-30T05:00:00Z</dcterms:modified>
</cp:coreProperties>
</file>