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2" w:type="dxa"/>
        <w:tblLayout w:type="fixed"/>
        <w:tblCellMar>
          <w:left w:w="70" w:type="dxa"/>
          <w:right w:w="70" w:type="dxa"/>
        </w:tblCellMar>
        <w:tblLook w:val="0000"/>
      </w:tblPr>
      <w:tblGrid>
        <w:gridCol w:w="4253"/>
        <w:gridCol w:w="1701"/>
        <w:gridCol w:w="4252"/>
      </w:tblGrid>
      <w:tr w:rsidR="00DE6194" w:rsidRPr="008C5FF6" w:rsidTr="008D2498">
        <w:trPr>
          <w:trHeight w:val="1503"/>
        </w:trPr>
        <w:tc>
          <w:tcPr>
            <w:tcW w:w="4253" w:type="dxa"/>
            <w:tcBorders>
              <w:top w:val="nil"/>
              <w:left w:val="nil"/>
              <w:bottom w:val="single" w:sz="12" w:space="0" w:color="auto"/>
              <w:right w:val="nil"/>
            </w:tcBorders>
          </w:tcPr>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БАШ</w:t>
            </w:r>
            <w:r>
              <w:rPr>
                <w:rFonts w:ascii="Lucida Sans Unicode" w:hAnsi="Lucida Sans Unicode" w:cs="Lucida Sans Unicode"/>
                <w:b/>
                <w:sz w:val="18"/>
                <w:szCs w:val="18"/>
              </w:rPr>
              <w:t>Ҡ</w:t>
            </w:r>
            <w:r>
              <w:rPr>
                <w:b/>
                <w:sz w:val="18"/>
                <w:szCs w:val="18"/>
              </w:rPr>
              <w:t>ОРТОСТАН</w:t>
            </w:r>
            <w:r>
              <w:rPr>
                <w:rFonts w:ascii="ER Bukinist Bashkir" w:hAnsi="ER Bukinist Bashkir"/>
                <w:b/>
                <w:sz w:val="18"/>
                <w:szCs w:val="18"/>
              </w:rPr>
              <w:t xml:space="preserve"> РЕСПУБЛИКА</w:t>
            </w:r>
            <w:r>
              <w:rPr>
                <w:rFonts w:ascii="ER Bukinist Bashkir" w:hAnsi="ER Bukinist Bashkir"/>
                <w:b/>
                <w:iCs/>
                <w:sz w:val="18"/>
                <w:szCs w:val="18"/>
              </w:rPr>
              <w:t>Һ</w:t>
            </w:r>
            <w:proofErr w:type="gramStart"/>
            <w:r>
              <w:rPr>
                <w:rFonts w:ascii="ER Bukinist Bashkir" w:hAnsi="ER Bukinist Bashkir"/>
                <w:b/>
                <w:sz w:val="18"/>
                <w:szCs w:val="18"/>
              </w:rPr>
              <w:t>Ы</w:t>
            </w:r>
            <w:proofErr w:type="gramEnd"/>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ШАРАН РАЙОНЫ</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МУНИЦИПАЛЬ РАЙОНЫНЫҢ</w:t>
            </w:r>
          </w:p>
          <w:p w:rsidR="00DE6194" w:rsidRDefault="00DE6194" w:rsidP="008D2498">
            <w:pPr>
              <w:jc w:val="center"/>
              <w:rPr>
                <w:rFonts w:ascii="ER Bukinist Bashkir" w:hAnsi="ER Bukinist Bashkir"/>
                <w:b/>
                <w:sz w:val="18"/>
                <w:szCs w:val="18"/>
              </w:rPr>
            </w:pPr>
            <w:r>
              <w:rPr>
                <w:b/>
                <w:sz w:val="18"/>
                <w:szCs w:val="18"/>
              </w:rPr>
              <w:t xml:space="preserve">ДМИТРИЕВА ПОЛЯНА АУЫЛ СОВЕТ АУЫЛ </w:t>
            </w:r>
            <w:r>
              <w:rPr>
                <w:b/>
                <w:iCs/>
                <w:sz w:val="18"/>
                <w:szCs w:val="18"/>
              </w:rPr>
              <w:t>БИЛӘМӘҺЕ</w:t>
            </w:r>
            <w:r>
              <w:rPr>
                <w:sz w:val="18"/>
                <w:szCs w:val="18"/>
              </w:rPr>
              <w:t xml:space="preserve"> </w:t>
            </w:r>
            <w:r>
              <w:rPr>
                <w:rFonts w:ascii="ER Bukinist Bashkir" w:hAnsi="ER Bukinist Bashkir"/>
                <w:b/>
                <w:sz w:val="18"/>
                <w:szCs w:val="18"/>
              </w:rPr>
              <w:t>ХАКИМИӘТЕ</w:t>
            </w:r>
          </w:p>
          <w:p w:rsidR="00DE6194" w:rsidRDefault="00DE6194" w:rsidP="008D2498">
            <w:pPr>
              <w:pStyle w:val="a3"/>
              <w:tabs>
                <w:tab w:val="left" w:pos="708"/>
              </w:tabs>
              <w:jc w:val="center"/>
              <w:rPr>
                <w:rFonts w:ascii="ER Bukinist Bashkir" w:hAnsi="ER Bukinist Bashkir"/>
                <w:bCs/>
                <w:sz w:val="18"/>
                <w:szCs w:val="18"/>
              </w:rPr>
            </w:pPr>
          </w:p>
          <w:p w:rsidR="00DE6194" w:rsidRDefault="00DE6194" w:rsidP="008D2498">
            <w:pPr>
              <w:pStyle w:val="a3"/>
              <w:tabs>
                <w:tab w:val="left" w:pos="708"/>
              </w:tabs>
              <w:jc w:val="center"/>
              <w:rPr>
                <w:rFonts w:ascii="ER Bukinist Bashkir" w:hAnsi="ER Bukinist Bashkir"/>
                <w:bCs/>
                <w:sz w:val="18"/>
                <w:szCs w:val="18"/>
              </w:rPr>
            </w:pPr>
            <w:r>
              <w:rPr>
                <w:rFonts w:ascii="ER Bukinist Bashkir" w:hAnsi="ER Bukinist Bashkir"/>
                <w:bCs/>
                <w:sz w:val="18"/>
                <w:szCs w:val="18"/>
              </w:rPr>
              <w:t xml:space="preserve">452630, Дмитриева Поляна </w:t>
            </w:r>
            <w:proofErr w:type="spellStart"/>
            <w:r>
              <w:rPr>
                <w:rFonts w:ascii="ER Bukinist Bashkir" w:hAnsi="ER Bukinist Bashkir"/>
                <w:bCs/>
                <w:sz w:val="18"/>
                <w:szCs w:val="18"/>
              </w:rPr>
              <w:t>ауылы</w:t>
            </w:r>
            <w:proofErr w:type="spellEnd"/>
            <w:r>
              <w:rPr>
                <w:rFonts w:ascii="ER Bukinist Bashkir" w:hAnsi="ER Bukinist Bashkir"/>
                <w:bCs/>
                <w:sz w:val="18"/>
                <w:szCs w:val="18"/>
              </w:rPr>
              <w:t>,</w:t>
            </w:r>
          </w:p>
          <w:p w:rsidR="00DE6194" w:rsidRPr="00450D05" w:rsidRDefault="00DE6194" w:rsidP="008D2498">
            <w:pPr>
              <w:pStyle w:val="a3"/>
              <w:tabs>
                <w:tab w:val="left" w:pos="708"/>
              </w:tabs>
              <w:jc w:val="center"/>
              <w:rPr>
                <w:rFonts w:ascii="Calibri" w:hAnsi="Calibri"/>
              </w:rPr>
            </w:pPr>
            <w:r>
              <w:rPr>
                <w:rFonts w:ascii="a_Helver Bashkir" w:hAnsi="a_Helver Bashkir"/>
                <w:bCs/>
                <w:sz w:val="18"/>
                <w:szCs w:val="18"/>
              </w:rPr>
              <w:t>тел. (34769) 2-68-00</w:t>
            </w:r>
          </w:p>
        </w:tc>
        <w:tc>
          <w:tcPr>
            <w:tcW w:w="1701" w:type="dxa"/>
            <w:tcBorders>
              <w:top w:val="nil"/>
              <w:left w:val="nil"/>
              <w:bottom w:val="single" w:sz="12" w:space="0" w:color="auto"/>
              <w:right w:val="nil"/>
            </w:tcBorders>
          </w:tcPr>
          <w:p w:rsidR="00DE6194" w:rsidRDefault="00DE6194" w:rsidP="008D2498">
            <w:pPr>
              <w:jc w:val="center"/>
              <w:rPr>
                <w:rFonts w:ascii="ER Bukinist Bashkir" w:hAnsi="ER Bukinist Bashkir"/>
                <w:sz w:val="18"/>
              </w:rPr>
            </w:pPr>
            <w:r>
              <w:rPr>
                <w:noProof/>
                <w:sz w:val="16"/>
                <w:szCs w:val="16"/>
              </w:rPr>
              <w:drawing>
                <wp:inline distT="0" distB="0" distL="0" distR="0">
                  <wp:extent cx="735330" cy="914400"/>
                  <wp:effectExtent l="19050" t="0" r="7620" b="0"/>
                  <wp:docPr id="3"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35330" cy="914400"/>
                          </a:xfrm>
                          <a:prstGeom prst="rect">
                            <a:avLst/>
                          </a:prstGeom>
                          <a:noFill/>
                          <a:ln w="9525">
                            <a:noFill/>
                            <a:miter lim="800000"/>
                            <a:headEnd/>
                            <a:tailEnd/>
                          </a:ln>
                        </pic:spPr>
                      </pic:pic>
                    </a:graphicData>
                  </a:graphic>
                </wp:inline>
              </w:drawing>
            </w:r>
          </w:p>
        </w:tc>
        <w:tc>
          <w:tcPr>
            <w:tcW w:w="4252" w:type="dxa"/>
            <w:tcBorders>
              <w:top w:val="nil"/>
              <w:left w:val="nil"/>
              <w:bottom w:val="single" w:sz="12" w:space="0" w:color="auto"/>
              <w:right w:val="nil"/>
            </w:tcBorders>
          </w:tcPr>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РЕСПУБЛИКА БАШКОРТОСТАН</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 xml:space="preserve">АДМИНИСТРАЦИЯ </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СЕЛЬСКОГО ПОСЕЛЕНИЯ</w:t>
            </w:r>
          </w:p>
          <w:p w:rsidR="00DE6194" w:rsidRDefault="00DE6194" w:rsidP="008D2498">
            <w:pPr>
              <w:jc w:val="center"/>
              <w:rPr>
                <w:rFonts w:ascii="ER Bukinist Bashkir" w:hAnsi="ER Bukinist Bashkir" w:cs="Tahoma"/>
                <w:b/>
                <w:sz w:val="18"/>
                <w:szCs w:val="18"/>
              </w:rPr>
            </w:pPr>
            <w:r>
              <w:rPr>
                <w:rFonts w:ascii="ER Bukinist Bashkir" w:hAnsi="ER Bukinist Bashkir"/>
                <w:b/>
                <w:sz w:val="18"/>
                <w:szCs w:val="18"/>
              </w:rPr>
              <w:t xml:space="preserve">ДМИТРИЕВО-ПОЛЯНСКИЙ </w:t>
            </w:r>
            <w:r>
              <w:rPr>
                <w:rFonts w:ascii="ER Bukinist Bashkir" w:hAnsi="ER Bukinist Bashkir" w:cs="Tahoma"/>
                <w:b/>
                <w:sz w:val="18"/>
                <w:szCs w:val="18"/>
              </w:rPr>
              <w:t>СЕЛЬСОВЕТ</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МУНИЦИПАЛЬНОГО РАЙОНА</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ШАРАНСКИЙ РАЙОН</w:t>
            </w:r>
          </w:p>
          <w:p w:rsidR="00DE6194" w:rsidRDefault="00DE6194" w:rsidP="008D2498">
            <w:pPr>
              <w:jc w:val="center"/>
              <w:rPr>
                <w:rFonts w:ascii="ER Bukinist Bashkir" w:hAnsi="ER Bukinist Bashkir"/>
                <w:bCs/>
                <w:sz w:val="18"/>
                <w:szCs w:val="18"/>
              </w:rPr>
            </w:pPr>
          </w:p>
          <w:p w:rsidR="00DE6194" w:rsidRDefault="00DE6194" w:rsidP="008D2498">
            <w:pPr>
              <w:jc w:val="center"/>
              <w:rPr>
                <w:rFonts w:ascii="ER Bukinist Bashkir" w:hAnsi="ER Bukinist Bashkir"/>
                <w:bCs/>
                <w:sz w:val="18"/>
                <w:szCs w:val="18"/>
              </w:rPr>
            </w:pPr>
            <w:r>
              <w:rPr>
                <w:rFonts w:ascii="ER Bukinist Bashkir" w:hAnsi="ER Bukinist Bashkir"/>
                <w:bCs/>
                <w:sz w:val="18"/>
                <w:szCs w:val="18"/>
              </w:rPr>
              <w:t>452630, д. Дмитриева Поляна,</w:t>
            </w:r>
          </w:p>
          <w:p w:rsidR="00DE6194" w:rsidRPr="008C5FF6" w:rsidRDefault="00DE6194" w:rsidP="008D2498">
            <w:pPr>
              <w:jc w:val="center"/>
              <w:rPr>
                <w:rFonts w:ascii="ER Bukinist Bashkir" w:hAnsi="ER Bukinist Bashkir"/>
                <w:sz w:val="18"/>
              </w:rPr>
            </w:pPr>
            <w:r>
              <w:rPr>
                <w:rFonts w:ascii="a_Helver Bashkir" w:hAnsi="a_Helver Bashkir"/>
                <w:bCs/>
                <w:sz w:val="18"/>
                <w:szCs w:val="18"/>
              </w:rPr>
              <w:t>тел. (34769) 2-68-00</w:t>
            </w:r>
          </w:p>
        </w:tc>
      </w:tr>
    </w:tbl>
    <w:p w:rsidR="00DE6194" w:rsidRDefault="00DE6194" w:rsidP="00DE6194">
      <w:pPr>
        <w:widowControl w:val="0"/>
        <w:rPr>
          <w:rFonts w:ascii="Calibri" w:hAnsi="Calibri"/>
          <w:sz w:val="16"/>
        </w:rPr>
      </w:pPr>
    </w:p>
    <w:p w:rsidR="00DE6194" w:rsidRDefault="00DE6194" w:rsidP="00DE6194">
      <w:pPr>
        <w:rPr>
          <w:sz w:val="28"/>
          <w:szCs w:val="28"/>
        </w:rPr>
      </w:pPr>
      <w:r>
        <w:rPr>
          <w:sz w:val="28"/>
          <w:szCs w:val="28"/>
        </w:rPr>
        <w:t>Исх</w:t>
      </w:r>
      <w:r w:rsidR="00DE4B91">
        <w:rPr>
          <w:sz w:val="28"/>
          <w:szCs w:val="28"/>
        </w:rPr>
        <w:t>.</w:t>
      </w:r>
      <w:r w:rsidR="00626604">
        <w:rPr>
          <w:sz w:val="28"/>
          <w:szCs w:val="28"/>
        </w:rPr>
        <w:t xml:space="preserve"> </w:t>
      </w:r>
      <w:r w:rsidR="00DE4B91">
        <w:rPr>
          <w:sz w:val="28"/>
          <w:szCs w:val="28"/>
        </w:rPr>
        <w:t>№</w:t>
      </w:r>
      <w:r>
        <w:rPr>
          <w:sz w:val="28"/>
          <w:szCs w:val="28"/>
        </w:rPr>
        <w:t xml:space="preserve"> </w:t>
      </w:r>
      <w:r w:rsidR="00626604">
        <w:rPr>
          <w:sz w:val="28"/>
          <w:szCs w:val="28"/>
        </w:rPr>
        <w:t>27</w:t>
      </w:r>
      <w:r w:rsidR="00DE4B91">
        <w:rPr>
          <w:sz w:val="28"/>
          <w:szCs w:val="28"/>
        </w:rPr>
        <w:t>1 от 2</w:t>
      </w:r>
      <w:r w:rsidR="00626604">
        <w:rPr>
          <w:sz w:val="28"/>
          <w:szCs w:val="28"/>
        </w:rPr>
        <w:t>5</w:t>
      </w:r>
      <w:r w:rsidR="00DE4B91">
        <w:rPr>
          <w:sz w:val="28"/>
          <w:szCs w:val="28"/>
        </w:rPr>
        <w:t>.</w:t>
      </w:r>
      <w:r w:rsidR="00626604">
        <w:rPr>
          <w:sz w:val="28"/>
          <w:szCs w:val="28"/>
        </w:rPr>
        <w:t>10</w:t>
      </w:r>
      <w:r w:rsidR="00DE4B91">
        <w:rPr>
          <w:sz w:val="28"/>
          <w:szCs w:val="28"/>
        </w:rPr>
        <w:t>.2019 г.</w:t>
      </w:r>
    </w:p>
    <w:p w:rsidR="00DE6194" w:rsidRDefault="00DE6194" w:rsidP="00DE6194">
      <w:pPr>
        <w:jc w:val="center"/>
        <w:rPr>
          <w:sz w:val="28"/>
          <w:szCs w:val="28"/>
        </w:rPr>
      </w:pPr>
    </w:p>
    <w:p w:rsidR="00DE6194" w:rsidRPr="003371FE" w:rsidRDefault="00DE6194" w:rsidP="00DE6194">
      <w:pPr>
        <w:jc w:val="center"/>
        <w:rPr>
          <w:sz w:val="28"/>
          <w:szCs w:val="28"/>
        </w:rPr>
      </w:pPr>
      <w:r w:rsidRPr="003371FE">
        <w:rPr>
          <w:sz w:val="28"/>
          <w:szCs w:val="28"/>
        </w:rPr>
        <w:t>Выписка</w:t>
      </w:r>
    </w:p>
    <w:p w:rsidR="00DE6194" w:rsidRDefault="00DE6194" w:rsidP="00DE6194">
      <w:pPr>
        <w:jc w:val="center"/>
        <w:rPr>
          <w:sz w:val="28"/>
          <w:szCs w:val="28"/>
        </w:rPr>
      </w:pPr>
      <w:r w:rsidRPr="003371FE">
        <w:rPr>
          <w:sz w:val="28"/>
          <w:szCs w:val="28"/>
        </w:rPr>
        <w:t>из Правил землепользования и застройки</w:t>
      </w:r>
    </w:p>
    <w:p w:rsidR="00DE6194" w:rsidRDefault="00DE6194" w:rsidP="00DE6194">
      <w:pPr>
        <w:jc w:val="center"/>
        <w:rPr>
          <w:sz w:val="28"/>
          <w:szCs w:val="28"/>
        </w:rPr>
      </w:pPr>
      <w:r w:rsidRPr="003371FE">
        <w:rPr>
          <w:sz w:val="28"/>
          <w:szCs w:val="28"/>
        </w:rPr>
        <w:t xml:space="preserve">сельского поселения </w:t>
      </w:r>
      <w:r w:rsidR="00DE4B91">
        <w:rPr>
          <w:sz w:val="28"/>
          <w:szCs w:val="28"/>
        </w:rPr>
        <w:t>Дмитриево-Полянский</w:t>
      </w:r>
      <w:r>
        <w:rPr>
          <w:sz w:val="28"/>
          <w:szCs w:val="28"/>
        </w:rPr>
        <w:t xml:space="preserve"> </w:t>
      </w:r>
      <w:r w:rsidRPr="003371FE">
        <w:rPr>
          <w:sz w:val="28"/>
          <w:szCs w:val="28"/>
        </w:rPr>
        <w:t xml:space="preserve">сельсовет муниципального района </w:t>
      </w:r>
      <w:proofErr w:type="spellStart"/>
      <w:r w:rsidRPr="003371FE">
        <w:rPr>
          <w:sz w:val="28"/>
          <w:szCs w:val="28"/>
        </w:rPr>
        <w:t>Шаранский</w:t>
      </w:r>
      <w:proofErr w:type="spellEnd"/>
      <w:r w:rsidRPr="003371FE">
        <w:rPr>
          <w:sz w:val="28"/>
          <w:szCs w:val="28"/>
        </w:rPr>
        <w:t xml:space="preserve"> район Республики Башкортостан</w:t>
      </w:r>
    </w:p>
    <w:p w:rsidR="00DE6194" w:rsidRDefault="00DE6194" w:rsidP="00DE6194">
      <w:pPr>
        <w:jc w:val="center"/>
        <w:rPr>
          <w:sz w:val="28"/>
          <w:szCs w:val="28"/>
        </w:rPr>
      </w:pPr>
      <w:r>
        <w:rPr>
          <w:sz w:val="28"/>
          <w:szCs w:val="28"/>
        </w:rPr>
        <w:t>(утверждены решением Совета сельского поселения Дмитриево-Полянский сельсовет</w:t>
      </w:r>
      <w:r w:rsidR="005D167B">
        <w:rPr>
          <w:sz w:val="28"/>
          <w:szCs w:val="28"/>
        </w:rPr>
        <w:t xml:space="preserve"> </w:t>
      </w:r>
      <w:r>
        <w:rPr>
          <w:sz w:val="28"/>
          <w:szCs w:val="28"/>
        </w:rPr>
        <w:t>от 2</w:t>
      </w:r>
      <w:r w:rsidR="005D167B">
        <w:rPr>
          <w:sz w:val="28"/>
          <w:szCs w:val="28"/>
        </w:rPr>
        <w:t>3</w:t>
      </w:r>
      <w:r>
        <w:rPr>
          <w:sz w:val="28"/>
          <w:szCs w:val="28"/>
        </w:rPr>
        <w:t>.07.2019 г.</w:t>
      </w:r>
      <w:r w:rsidRPr="009A4D2E">
        <w:rPr>
          <w:sz w:val="28"/>
          <w:szCs w:val="28"/>
        </w:rPr>
        <w:t xml:space="preserve"> </w:t>
      </w:r>
      <w:r>
        <w:rPr>
          <w:sz w:val="28"/>
          <w:szCs w:val="28"/>
        </w:rPr>
        <w:t>№</w:t>
      </w:r>
      <w:r w:rsidR="005D167B">
        <w:rPr>
          <w:sz w:val="28"/>
          <w:szCs w:val="28"/>
        </w:rPr>
        <w:t>43/337</w:t>
      </w:r>
      <w:r>
        <w:rPr>
          <w:sz w:val="28"/>
          <w:szCs w:val="28"/>
        </w:rPr>
        <w:t>).</w:t>
      </w:r>
    </w:p>
    <w:p w:rsidR="00DE6194" w:rsidRPr="003371FE" w:rsidRDefault="00DE6194" w:rsidP="00DE6194">
      <w:pPr>
        <w:jc w:val="center"/>
        <w:rPr>
          <w:sz w:val="28"/>
          <w:szCs w:val="28"/>
        </w:rPr>
      </w:pPr>
    </w:p>
    <w:p w:rsidR="00DE6194" w:rsidRDefault="00DE6194" w:rsidP="00DE6194">
      <w:pPr>
        <w:ind w:firstLine="708"/>
        <w:jc w:val="both"/>
        <w:rPr>
          <w:sz w:val="28"/>
          <w:szCs w:val="28"/>
        </w:rPr>
      </w:pPr>
      <w:r>
        <w:rPr>
          <w:sz w:val="28"/>
          <w:szCs w:val="28"/>
        </w:rPr>
        <w:t xml:space="preserve">Земельный участок, расположенный по адресу: </w:t>
      </w:r>
      <w:r w:rsidRPr="00DE6194">
        <w:rPr>
          <w:sz w:val="28"/>
          <w:szCs w:val="28"/>
        </w:rPr>
        <w:t xml:space="preserve">Республика Башкортостан, </w:t>
      </w:r>
      <w:proofErr w:type="spellStart"/>
      <w:r w:rsidRPr="00DE6194">
        <w:rPr>
          <w:sz w:val="28"/>
          <w:szCs w:val="28"/>
        </w:rPr>
        <w:t>Шаранский</w:t>
      </w:r>
      <w:proofErr w:type="spellEnd"/>
      <w:r w:rsidRPr="00DE6194">
        <w:rPr>
          <w:sz w:val="28"/>
          <w:szCs w:val="28"/>
        </w:rPr>
        <w:t xml:space="preserve"> район, с/с Дмитриево-Полянский, д</w:t>
      </w:r>
      <w:proofErr w:type="gramStart"/>
      <w:r w:rsidRPr="00DE6194">
        <w:rPr>
          <w:sz w:val="28"/>
          <w:szCs w:val="28"/>
        </w:rPr>
        <w:t>.Д</w:t>
      </w:r>
      <w:proofErr w:type="gramEnd"/>
      <w:r w:rsidRPr="00DE6194">
        <w:rPr>
          <w:sz w:val="28"/>
          <w:szCs w:val="28"/>
        </w:rPr>
        <w:t>митриева Поляна, ул. Полевая, д.5/1, с кадастровым номером 02:53:060101:0026</w:t>
      </w:r>
      <w:r>
        <w:rPr>
          <w:sz w:val="28"/>
          <w:szCs w:val="28"/>
        </w:rPr>
        <w:t>,  находится</w:t>
      </w:r>
      <w:r w:rsidRPr="003371FE">
        <w:rPr>
          <w:sz w:val="28"/>
          <w:szCs w:val="28"/>
        </w:rPr>
        <w:t xml:space="preserve"> </w:t>
      </w:r>
      <w:r>
        <w:rPr>
          <w:sz w:val="28"/>
          <w:szCs w:val="28"/>
        </w:rPr>
        <w:t xml:space="preserve">в </w:t>
      </w:r>
      <w:r w:rsidRPr="003371FE">
        <w:rPr>
          <w:sz w:val="28"/>
          <w:szCs w:val="28"/>
        </w:rPr>
        <w:t>жилой зоне Ж</w:t>
      </w:r>
      <w:r>
        <w:rPr>
          <w:sz w:val="28"/>
          <w:szCs w:val="28"/>
        </w:rPr>
        <w:t xml:space="preserve">У. </w:t>
      </w:r>
      <w:bookmarkStart w:id="0" w:name="_GoBack"/>
      <w:bookmarkEnd w:id="0"/>
      <w:r w:rsidR="00626604">
        <w:rPr>
          <w:sz w:val="28"/>
          <w:szCs w:val="28"/>
        </w:rPr>
        <w:t>2</w:t>
      </w:r>
      <w:r>
        <w:rPr>
          <w:sz w:val="28"/>
          <w:szCs w:val="28"/>
        </w:rPr>
        <w:t>.</w:t>
      </w:r>
    </w:p>
    <w:p w:rsidR="00DE6194" w:rsidRDefault="00DE6194" w:rsidP="00DE6194">
      <w:pPr>
        <w:ind w:firstLine="708"/>
        <w:jc w:val="both"/>
        <w:rPr>
          <w:sz w:val="28"/>
          <w:szCs w:val="28"/>
        </w:rPr>
      </w:pPr>
    </w:p>
    <w:p w:rsidR="00DE6194" w:rsidRDefault="00DE6194" w:rsidP="00DE6194">
      <w:pPr>
        <w:widowControl w:val="0"/>
        <w:rPr>
          <w:rFonts w:ascii="Calibri" w:hAnsi="Calibri"/>
          <w:sz w:val="16"/>
        </w:rPr>
      </w:pPr>
    </w:p>
    <w:p w:rsidR="00DE6194" w:rsidRDefault="00DE6194" w:rsidP="00DE6194">
      <w:pPr>
        <w:widowControl w:val="0"/>
        <w:rPr>
          <w:rFonts w:ascii="Calibri" w:hAnsi="Calibri"/>
          <w:sz w:val="16"/>
        </w:rPr>
      </w:pPr>
    </w:p>
    <w:p w:rsidR="00DE6194" w:rsidRDefault="00626604" w:rsidP="00DE6194">
      <w:pPr>
        <w:widowControl w:val="0"/>
        <w:rPr>
          <w:rFonts w:ascii="Calibri" w:hAnsi="Calibri"/>
          <w:sz w:val="16"/>
        </w:rPr>
      </w:pPr>
      <w:r>
        <w:rPr>
          <w:rFonts w:ascii="Calibri" w:hAnsi="Calibri"/>
          <w:noProof/>
          <w:sz w:val="16"/>
        </w:rPr>
        <w:drawing>
          <wp:inline distT="0" distB="0" distL="0" distR="0">
            <wp:extent cx="6315075" cy="4333875"/>
            <wp:effectExtent l="19050" t="0" r="9525" b="0"/>
            <wp:docPr id="1" name="Рисунок 1" descr="C:\Users\User\Desktop\U9m7DA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9m7DAM8.jpg"/>
                    <pic:cNvPicPr>
                      <a:picLocks noChangeAspect="1" noChangeArrowheads="1"/>
                    </pic:cNvPicPr>
                  </pic:nvPicPr>
                  <pic:blipFill>
                    <a:blip r:embed="rId5" cstate="print"/>
                    <a:srcRect/>
                    <a:stretch>
                      <a:fillRect/>
                    </a:stretch>
                  </pic:blipFill>
                  <pic:spPr bwMode="auto">
                    <a:xfrm>
                      <a:off x="0" y="0"/>
                      <a:ext cx="6318014" cy="4335892"/>
                    </a:xfrm>
                    <a:prstGeom prst="rect">
                      <a:avLst/>
                    </a:prstGeom>
                    <a:noFill/>
                    <a:ln w="9525">
                      <a:noFill/>
                      <a:miter lim="800000"/>
                      <a:headEnd/>
                      <a:tailEnd/>
                    </a:ln>
                  </pic:spPr>
                </pic:pic>
              </a:graphicData>
            </a:graphic>
          </wp:inline>
        </w:drawing>
      </w:r>
    </w:p>
    <w:p w:rsidR="00626604" w:rsidRDefault="00626604" w:rsidP="00DE6194">
      <w:pPr>
        <w:widowControl w:val="0"/>
        <w:rPr>
          <w:rFonts w:ascii="Calibri" w:hAnsi="Calibri"/>
          <w:sz w:val="16"/>
        </w:rPr>
      </w:pPr>
    </w:p>
    <w:p w:rsidR="00626604" w:rsidRDefault="00626604" w:rsidP="00DE6194">
      <w:pPr>
        <w:widowControl w:val="0"/>
        <w:rPr>
          <w:rFonts w:ascii="Calibri" w:hAnsi="Calibri"/>
          <w:sz w:val="16"/>
        </w:rPr>
      </w:pPr>
    </w:p>
    <w:p w:rsidR="00626604" w:rsidRDefault="00626604" w:rsidP="00DE6194">
      <w:pPr>
        <w:widowControl w:val="0"/>
        <w:rPr>
          <w:rFonts w:ascii="Calibri" w:hAnsi="Calibri"/>
          <w:sz w:val="16"/>
        </w:rPr>
      </w:pPr>
    </w:p>
    <w:p w:rsidR="00626604" w:rsidRDefault="00626604" w:rsidP="00DE6194">
      <w:pPr>
        <w:widowControl w:val="0"/>
        <w:rPr>
          <w:rFonts w:ascii="Calibri" w:hAnsi="Calibri"/>
          <w:sz w:val="16"/>
        </w:rPr>
      </w:pPr>
    </w:p>
    <w:p w:rsidR="00626604" w:rsidRDefault="00626604" w:rsidP="00DE6194">
      <w:pPr>
        <w:widowControl w:val="0"/>
        <w:rPr>
          <w:rFonts w:ascii="Calibri" w:hAnsi="Calibri"/>
          <w:sz w:val="16"/>
        </w:rPr>
      </w:pPr>
    </w:p>
    <w:p w:rsidR="00DE6194" w:rsidRDefault="00DE6194" w:rsidP="00DE6194">
      <w:pPr>
        <w:widowControl w:val="0"/>
        <w:rPr>
          <w:rFonts w:ascii="Calibri" w:hAnsi="Calibri"/>
          <w:sz w:val="16"/>
        </w:rPr>
      </w:pPr>
    </w:p>
    <w:p w:rsidR="00DE6194" w:rsidRDefault="00DE6194" w:rsidP="00DE6194">
      <w:pPr>
        <w:widowControl w:val="0"/>
        <w:rPr>
          <w:rFonts w:ascii="Calibri" w:hAnsi="Calibri"/>
          <w:sz w:val="16"/>
        </w:rPr>
      </w:pPr>
    </w:p>
    <w:p w:rsidR="00DE6194" w:rsidRPr="007103F2" w:rsidRDefault="00DE6194" w:rsidP="00DE6194">
      <w:pPr>
        <w:pStyle w:val="a7"/>
        <w:ind w:left="-567" w:right="454"/>
        <w:jc w:val="both"/>
        <w:rPr>
          <w:rFonts w:eastAsia="Times New Roman"/>
          <w:b/>
          <w:sz w:val="28"/>
          <w:szCs w:val="28"/>
          <w:lang w:val="ru-RU" w:eastAsia="en-US"/>
        </w:rPr>
      </w:pPr>
      <w:r w:rsidRPr="007103F2">
        <w:rPr>
          <w:rFonts w:eastAsia="Times New Roman"/>
          <w:b/>
          <w:sz w:val="28"/>
          <w:szCs w:val="28"/>
          <w:lang w:val="ru-RU" w:eastAsia="en-US"/>
        </w:rPr>
        <w:lastRenderedPageBreak/>
        <w:t xml:space="preserve">Глава 22. Ограничения использования земельных участков и объектов капитального строительства на территории сельского поселения </w:t>
      </w:r>
      <w:r>
        <w:rPr>
          <w:rFonts w:eastAsia="Times New Roman"/>
          <w:b/>
          <w:sz w:val="28"/>
          <w:szCs w:val="28"/>
          <w:lang w:val="ru-RU" w:eastAsia="en-US"/>
        </w:rPr>
        <w:t>Дмитриево-Полянский</w:t>
      </w:r>
      <w:r w:rsidRPr="007103F2">
        <w:rPr>
          <w:rFonts w:eastAsia="Times New Roman"/>
          <w:b/>
          <w:sz w:val="28"/>
          <w:szCs w:val="28"/>
          <w:lang w:val="ru-RU" w:eastAsia="en-US"/>
        </w:rPr>
        <w:t xml:space="preserve"> сельсовет, на которые действие регламента не распространяется.</w:t>
      </w:r>
    </w:p>
    <w:p w:rsidR="00DE6194" w:rsidRDefault="00DE6194" w:rsidP="00DE6194">
      <w:pPr>
        <w:widowControl w:val="0"/>
        <w:ind w:left="-567"/>
        <w:rPr>
          <w:rFonts w:ascii="Calibri" w:hAnsi="Calibri"/>
          <w:sz w:val="16"/>
        </w:rPr>
      </w:pPr>
    </w:p>
    <w:p w:rsidR="00DE6194" w:rsidRDefault="00DE6194" w:rsidP="00626604">
      <w:pPr>
        <w:ind w:left="-567"/>
        <w:jc w:val="center"/>
        <w:rPr>
          <w:sz w:val="28"/>
          <w:szCs w:val="28"/>
        </w:rPr>
      </w:pPr>
      <w:r w:rsidRPr="0034267B">
        <w:rPr>
          <w:sz w:val="28"/>
          <w:szCs w:val="28"/>
        </w:rPr>
        <w:t>Выдержка из Правил землепользования и</w:t>
      </w:r>
    </w:p>
    <w:p w:rsidR="00DE6194" w:rsidRDefault="00DE6194" w:rsidP="00626604">
      <w:pPr>
        <w:ind w:left="-567"/>
        <w:jc w:val="center"/>
        <w:rPr>
          <w:sz w:val="28"/>
          <w:szCs w:val="28"/>
        </w:rPr>
      </w:pPr>
      <w:r w:rsidRPr="0034267B">
        <w:rPr>
          <w:sz w:val="28"/>
          <w:szCs w:val="28"/>
        </w:rPr>
        <w:t>застройки сельского поселения</w:t>
      </w:r>
      <w:r w:rsidR="009D7D59">
        <w:rPr>
          <w:sz w:val="28"/>
          <w:szCs w:val="28"/>
        </w:rPr>
        <w:t xml:space="preserve"> </w:t>
      </w:r>
      <w:r>
        <w:rPr>
          <w:sz w:val="28"/>
          <w:szCs w:val="28"/>
        </w:rPr>
        <w:t>Дмитриево-Полянский</w:t>
      </w:r>
      <w:r w:rsidRPr="0034267B">
        <w:rPr>
          <w:sz w:val="28"/>
          <w:szCs w:val="28"/>
        </w:rPr>
        <w:t xml:space="preserve"> сельсовет </w:t>
      </w:r>
      <w:r>
        <w:rPr>
          <w:sz w:val="28"/>
          <w:szCs w:val="28"/>
        </w:rPr>
        <w:t xml:space="preserve">                                                      </w:t>
      </w:r>
      <w:r w:rsidRPr="0034267B">
        <w:rPr>
          <w:sz w:val="28"/>
          <w:szCs w:val="28"/>
        </w:rPr>
        <w:t xml:space="preserve">муниципального района </w:t>
      </w:r>
      <w:proofErr w:type="spellStart"/>
      <w:r w:rsidRPr="0034267B">
        <w:rPr>
          <w:sz w:val="28"/>
          <w:szCs w:val="28"/>
        </w:rPr>
        <w:t>Шаранский</w:t>
      </w:r>
      <w:proofErr w:type="spellEnd"/>
      <w:r w:rsidRPr="0034267B">
        <w:rPr>
          <w:sz w:val="28"/>
          <w:szCs w:val="28"/>
        </w:rPr>
        <w:t xml:space="preserve"> район Республики Башкортостан</w:t>
      </w:r>
    </w:p>
    <w:p w:rsidR="009D7D59" w:rsidRDefault="009D7D59" w:rsidP="00626604">
      <w:pPr>
        <w:ind w:left="-567"/>
        <w:jc w:val="center"/>
        <w:rPr>
          <w:sz w:val="28"/>
          <w:szCs w:val="28"/>
        </w:rPr>
      </w:pPr>
    </w:p>
    <w:p w:rsidR="009D7D59" w:rsidRPr="007956C2" w:rsidRDefault="009D7D59" w:rsidP="009D7D59">
      <w:pPr>
        <w:pStyle w:val="Web"/>
        <w:ind w:left="284" w:right="567"/>
        <w:jc w:val="both"/>
        <w:rPr>
          <w:sz w:val="28"/>
          <w:szCs w:val="28"/>
        </w:rPr>
      </w:pPr>
      <w:r w:rsidRPr="000979C0">
        <w:t>Таблица №</w:t>
      </w:r>
      <w:r>
        <w:t xml:space="preserve"> 3</w:t>
      </w:r>
      <w:r w:rsidRPr="000979C0">
        <w:rPr>
          <w:b/>
        </w:rPr>
        <w:t xml:space="preserve"> </w:t>
      </w:r>
      <w:r>
        <w:rPr>
          <w:b/>
        </w:rPr>
        <w:t xml:space="preserve"> </w:t>
      </w:r>
      <w:r w:rsidRPr="000979C0">
        <w:rPr>
          <w:b/>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553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
        <w:gridCol w:w="187"/>
        <w:gridCol w:w="2700"/>
        <w:gridCol w:w="3243"/>
        <w:gridCol w:w="801"/>
        <w:gridCol w:w="11"/>
        <w:gridCol w:w="13"/>
        <w:gridCol w:w="2503"/>
        <w:gridCol w:w="40"/>
        <w:gridCol w:w="680"/>
        <w:gridCol w:w="25"/>
      </w:tblGrid>
      <w:tr w:rsidR="0074782E" w:rsidRPr="007956C2" w:rsidTr="0074782E">
        <w:tc>
          <w:tcPr>
            <w:tcW w:w="1740" w:type="pct"/>
            <w:gridSpan w:val="3"/>
            <w:vMerge w:val="restart"/>
            <w:shd w:val="clear" w:color="auto" w:fill="EAF1DD"/>
          </w:tcPr>
          <w:p w:rsidR="009D7D59" w:rsidRPr="007956C2" w:rsidRDefault="009D7D59" w:rsidP="008D2498">
            <w:pPr>
              <w:pStyle w:val="Web"/>
            </w:pPr>
            <w:r w:rsidRPr="007956C2">
              <w:t>вид</w:t>
            </w:r>
          </w:p>
          <w:p w:rsidR="009D7D59" w:rsidRPr="007956C2" w:rsidRDefault="009D7D59" w:rsidP="008D2498">
            <w:pPr>
              <w:pStyle w:val="Web"/>
            </w:pPr>
            <w:r w:rsidRPr="007956C2">
              <w:t>территориальной зоны</w:t>
            </w:r>
          </w:p>
        </w:tc>
        <w:tc>
          <w:tcPr>
            <w:tcW w:w="1813" w:type="pct"/>
            <w:gridSpan w:val="4"/>
            <w:shd w:val="clear" w:color="auto" w:fill="EAF1DD"/>
          </w:tcPr>
          <w:p w:rsidR="009D7D59" w:rsidRPr="007956C2" w:rsidRDefault="009D7D59" w:rsidP="008D2498">
            <w:pPr>
              <w:pStyle w:val="Web"/>
              <w:spacing w:before="0" w:after="0"/>
            </w:pPr>
            <w:r w:rsidRPr="007956C2">
              <w:t>основные виды разрешенного использования земельных участков и объектов капитального строительства</w:t>
            </w:r>
          </w:p>
        </w:tc>
        <w:tc>
          <w:tcPr>
            <w:tcW w:w="1447" w:type="pct"/>
            <w:gridSpan w:val="4"/>
            <w:shd w:val="clear" w:color="auto" w:fill="EAF1DD"/>
          </w:tcPr>
          <w:p w:rsidR="009D7D59" w:rsidRPr="007956C2" w:rsidRDefault="009D7D59" w:rsidP="008D2498">
            <w:pPr>
              <w:pStyle w:val="Web"/>
              <w:spacing w:before="0" w:after="0"/>
            </w:pPr>
            <w:r w:rsidRPr="007956C2">
              <w:t>условно разрешенные виды использования земельных участков и объектов капитального строительства</w:t>
            </w:r>
          </w:p>
        </w:tc>
      </w:tr>
      <w:tr w:rsidR="0074782E" w:rsidRPr="007956C2" w:rsidTr="0074782E">
        <w:trPr>
          <w:gridAfter w:val="1"/>
          <w:wAfter w:w="11" w:type="pct"/>
          <w:trHeight w:hRule="exact" w:val="624"/>
        </w:trPr>
        <w:tc>
          <w:tcPr>
            <w:tcW w:w="1740" w:type="pct"/>
            <w:gridSpan w:val="3"/>
            <w:vMerge/>
            <w:shd w:val="clear" w:color="auto" w:fill="EAF1DD"/>
          </w:tcPr>
          <w:p w:rsidR="009D7D59" w:rsidRPr="007956C2" w:rsidRDefault="009D7D59" w:rsidP="008D2498">
            <w:pPr>
              <w:pStyle w:val="Web"/>
              <w:rPr>
                <w:rFonts w:ascii="Arial" w:hAnsi="Arial" w:cs="Arial"/>
                <w:sz w:val="20"/>
              </w:rPr>
            </w:pPr>
          </w:p>
        </w:tc>
        <w:tc>
          <w:tcPr>
            <w:tcW w:w="1445" w:type="pct"/>
            <w:shd w:val="clear" w:color="auto" w:fill="EAF1DD"/>
          </w:tcPr>
          <w:p w:rsidR="009D7D59" w:rsidRPr="007956C2" w:rsidRDefault="009D7D59" w:rsidP="008D2498">
            <w:pPr>
              <w:pStyle w:val="Web"/>
            </w:pPr>
            <w:r w:rsidRPr="007956C2">
              <w:t xml:space="preserve">наименование </w:t>
            </w:r>
          </w:p>
        </w:tc>
        <w:tc>
          <w:tcPr>
            <w:tcW w:w="362" w:type="pct"/>
            <w:gridSpan w:val="2"/>
            <w:shd w:val="clear" w:color="auto" w:fill="EAF1DD"/>
          </w:tcPr>
          <w:p w:rsidR="009D7D59" w:rsidRPr="00D8178A" w:rsidRDefault="009D7D59" w:rsidP="008D2498">
            <w:pPr>
              <w:pStyle w:val="Web"/>
              <w:ind w:left="-57" w:right="-57"/>
              <w:rPr>
                <w:szCs w:val="22"/>
              </w:rPr>
            </w:pPr>
            <w:r w:rsidRPr="00D8178A">
              <w:rPr>
                <w:sz w:val="22"/>
                <w:szCs w:val="22"/>
              </w:rPr>
              <w:t>код вида*</w:t>
            </w:r>
          </w:p>
        </w:tc>
        <w:tc>
          <w:tcPr>
            <w:tcW w:w="1139" w:type="pct"/>
            <w:gridSpan w:val="3"/>
            <w:shd w:val="clear" w:color="auto" w:fill="EAF1DD"/>
          </w:tcPr>
          <w:p w:rsidR="009D7D59" w:rsidRPr="007956C2" w:rsidRDefault="009D7D59" w:rsidP="008D2498">
            <w:pPr>
              <w:pStyle w:val="Web"/>
              <w:ind w:left="-57" w:right="-57"/>
            </w:pPr>
            <w:r w:rsidRPr="007956C2">
              <w:t xml:space="preserve">наименование </w:t>
            </w:r>
          </w:p>
        </w:tc>
        <w:tc>
          <w:tcPr>
            <w:tcW w:w="303" w:type="pct"/>
            <w:shd w:val="clear" w:color="auto" w:fill="EAF1DD"/>
          </w:tcPr>
          <w:p w:rsidR="009D7D59" w:rsidRPr="00D8178A" w:rsidRDefault="009D7D59" w:rsidP="008D2498">
            <w:pPr>
              <w:pStyle w:val="Web"/>
              <w:spacing w:before="0" w:after="0"/>
              <w:ind w:left="-57" w:right="-57"/>
              <w:rPr>
                <w:szCs w:val="22"/>
              </w:rPr>
            </w:pPr>
            <w:r w:rsidRPr="00D8178A">
              <w:rPr>
                <w:sz w:val="22"/>
                <w:szCs w:val="22"/>
              </w:rPr>
              <w:t>код</w:t>
            </w:r>
          </w:p>
          <w:p w:rsidR="009D7D59" w:rsidRPr="00D8178A" w:rsidRDefault="009D7D59" w:rsidP="008D2498">
            <w:pPr>
              <w:pStyle w:val="Web"/>
              <w:spacing w:before="0" w:after="0"/>
              <w:ind w:left="-57" w:right="-57"/>
              <w:rPr>
                <w:szCs w:val="22"/>
              </w:rPr>
            </w:pPr>
            <w:r w:rsidRPr="00D8178A">
              <w:rPr>
                <w:sz w:val="22"/>
                <w:szCs w:val="22"/>
              </w:rPr>
              <w:t>вида</w:t>
            </w:r>
          </w:p>
        </w:tc>
      </w:tr>
      <w:tr w:rsidR="0074782E" w:rsidRPr="007956C2" w:rsidTr="0074782E">
        <w:trPr>
          <w:gridAfter w:val="1"/>
          <w:wAfter w:w="11" w:type="pct"/>
          <w:trHeight w:hRule="exact" w:val="340"/>
        </w:trPr>
        <w:tc>
          <w:tcPr>
            <w:tcW w:w="454" w:type="pct"/>
          </w:tcPr>
          <w:p w:rsidR="009D7D59" w:rsidRPr="00D8178A" w:rsidRDefault="009D7D59" w:rsidP="008D2498">
            <w:pPr>
              <w:pStyle w:val="Web"/>
              <w:jc w:val="center"/>
              <w:rPr>
                <w:b/>
                <w:sz w:val="20"/>
              </w:rPr>
            </w:pPr>
            <w:r w:rsidRPr="00D8178A">
              <w:rPr>
                <w:b/>
                <w:sz w:val="20"/>
              </w:rPr>
              <w:t>1</w:t>
            </w:r>
          </w:p>
        </w:tc>
        <w:tc>
          <w:tcPr>
            <w:tcW w:w="1286" w:type="pct"/>
            <w:gridSpan w:val="2"/>
          </w:tcPr>
          <w:p w:rsidR="009D7D59" w:rsidRPr="00D8178A" w:rsidRDefault="009D7D59" w:rsidP="008D2498">
            <w:pPr>
              <w:pStyle w:val="Web"/>
              <w:jc w:val="center"/>
              <w:rPr>
                <w:b/>
                <w:sz w:val="20"/>
              </w:rPr>
            </w:pPr>
            <w:r w:rsidRPr="00D8178A">
              <w:rPr>
                <w:b/>
                <w:sz w:val="20"/>
              </w:rPr>
              <w:t>2</w:t>
            </w:r>
          </w:p>
        </w:tc>
        <w:tc>
          <w:tcPr>
            <w:tcW w:w="1445" w:type="pct"/>
          </w:tcPr>
          <w:p w:rsidR="009D7D59" w:rsidRPr="00D8178A" w:rsidRDefault="009D7D59" w:rsidP="008D2498">
            <w:pPr>
              <w:pStyle w:val="Web"/>
              <w:jc w:val="center"/>
              <w:rPr>
                <w:b/>
                <w:sz w:val="20"/>
              </w:rPr>
            </w:pPr>
            <w:r w:rsidRPr="00D8178A">
              <w:rPr>
                <w:b/>
                <w:sz w:val="20"/>
              </w:rPr>
              <w:t>3</w:t>
            </w:r>
          </w:p>
        </w:tc>
        <w:tc>
          <w:tcPr>
            <w:tcW w:w="362" w:type="pct"/>
            <w:gridSpan w:val="2"/>
          </w:tcPr>
          <w:p w:rsidR="009D7D59" w:rsidRPr="00D8178A" w:rsidRDefault="009D7D59" w:rsidP="008D2498">
            <w:pPr>
              <w:pStyle w:val="Web"/>
              <w:jc w:val="center"/>
              <w:rPr>
                <w:b/>
                <w:sz w:val="20"/>
              </w:rPr>
            </w:pPr>
            <w:r w:rsidRPr="00D8178A">
              <w:rPr>
                <w:b/>
                <w:sz w:val="20"/>
              </w:rPr>
              <w:t>4</w:t>
            </w:r>
          </w:p>
        </w:tc>
        <w:tc>
          <w:tcPr>
            <w:tcW w:w="1139" w:type="pct"/>
            <w:gridSpan w:val="3"/>
          </w:tcPr>
          <w:p w:rsidR="009D7D59" w:rsidRPr="00D8178A" w:rsidRDefault="009D7D59" w:rsidP="008D2498">
            <w:pPr>
              <w:pStyle w:val="Web"/>
              <w:jc w:val="center"/>
              <w:rPr>
                <w:b/>
                <w:sz w:val="20"/>
              </w:rPr>
            </w:pPr>
            <w:r w:rsidRPr="00D8178A">
              <w:rPr>
                <w:b/>
                <w:sz w:val="20"/>
              </w:rPr>
              <w:t>5</w:t>
            </w:r>
          </w:p>
        </w:tc>
        <w:tc>
          <w:tcPr>
            <w:tcW w:w="303" w:type="pct"/>
          </w:tcPr>
          <w:p w:rsidR="009D7D59" w:rsidRPr="00D8178A" w:rsidRDefault="009D7D59" w:rsidP="008D2498">
            <w:pPr>
              <w:pStyle w:val="Web"/>
              <w:jc w:val="center"/>
              <w:rPr>
                <w:b/>
                <w:sz w:val="20"/>
              </w:rPr>
            </w:pPr>
            <w:r w:rsidRPr="00D8178A">
              <w:rPr>
                <w:b/>
                <w:sz w:val="20"/>
              </w:rPr>
              <w:t>6</w:t>
            </w:r>
          </w:p>
        </w:tc>
      </w:tr>
      <w:tr w:rsidR="009D7D59" w:rsidRPr="007956C2" w:rsidTr="0074782E">
        <w:trPr>
          <w:trHeight w:hRule="exact" w:val="340"/>
        </w:trPr>
        <w:tc>
          <w:tcPr>
            <w:tcW w:w="5000" w:type="pct"/>
            <w:gridSpan w:val="11"/>
            <w:shd w:val="clear" w:color="auto" w:fill="C6D9F1"/>
          </w:tcPr>
          <w:p w:rsidR="009D7D59" w:rsidRPr="007956C2" w:rsidRDefault="009D7D59" w:rsidP="008D2498">
            <w:pPr>
              <w:pStyle w:val="Web"/>
              <w:spacing w:before="0" w:after="0"/>
            </w:pPr>
            <w:r w:rsidRPr="007956C2">
              <w:t>Жилая территориальная зона</w:t>
            </w:r>
          </w:p>
        </w:tc>
      </w:tr>
      <w:tr w:rsidR="0074782E" w:rsidRPr="007956C2" w:rsidTr="0074782E">
        <w:trPr>
          <w:trHeight w:hRule="exact" w:val="3572"/>
        </w:trPr>
        <w:tc>
          <w:tcPr>
            <w:tcW w:w="537" w:type="pct"/>
            <w:gridSpan w:val="2"/>
            <w:vMerge w:val="restart"/>
          </w:tcPr>
          <w:p w:rsidR="009D7D59" w:rsidRPr="00D8178A" w:rsidRDefault="009D7D59" w:rsidP="008D2498">
            <w:pPr>
              <w:pStyle w:val="Web"/>
              <w:rPr>
                <w:b/>
              </w:rPr>
            </w:pPr>
            <w:r w:rsidRPr="00D8178A">
              <w:rPr>
                <w:b/>
              </w:rPr>
              <w:t>ЖУ.1</w:t>
            </w:r>
          </w:p>
          <w:p w:rsidR="009D7D59" w:rsidRPr="00D8178A" w:rsidRDefault="009D7D59" w:rsidP="008D2498">
            <w:pPr>
              <w:pStyle w:val="Web"/>
              <w:rPr>
                <w:b/>
              </w:rPr>
            </w:pPr>
          </w:p>
          <w:p w:rsidR="009D7D59" w:rsidRPr="00D8178A" w:rsidRDefault="009D7D59" w:rsidP="008D2498">
            <w:pPr>
              <w:pStyle w:val="Web"/>
              <w:rPr>
                <w:b/>
              </w:rPr>
            </w:pPr>
          </w:p>
        </w:tc>
        <w:tc>
          <w:tcPr>
            <w:tcW w:w="1203" w:type="pct"/>
            <w:vMerge w:val="restart"/>
          </w:tcPr>
          <w:p w:rsidR="009D7D59" w:rsidRPr="007956C2" w:rsidRDefault="009D7D59" w:rsidP="008D2498">
            <w:pPr>
              <w:pStyle w:val="Web"/>
              <w:spacing w:before="0" w:after="0"/>
              <w:ind w:right="-57"/>
            </w:pPr>
            <w:r>
              <w:t>Для индивидуального жилищного строительства и ведения личного подсобного хо</w:t>
            </w:r>
            <w:r w:rsidR="0074782E">
              <w:t>з</w:t>
            </w:r>
            <w:r>
              <w:t>яйства</w:t>
            </w:r>
          </w:p>
        </w:tc>
        <w:tc>
          <w:tcPr>
            <w:tcW w:w="1445" w:type="pct"/>
          </w:tcPr>
          <w:p w:rsidR="009D7D59" w:rsidRPr="007956C2" w:rsidRDefault="009D7D59" w:rsidP="008D2498">
            <w:pPr>
              <w:pStyle w:val="Web"/>
              <w:spacing w:before="0" w:after="0"/>
              <w:jc w:val="both"/>
            </w:pPr>
            <w:r>
              <w:t xml:space="preserve">Размещение индивидуально 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w:t>
            </w:r>
            <w:proofErr w:type="spellStart"/>
            <w:proofErr w:type="gramStart"/>
            <w:r>
              <w:t>гара</w:t>
            </w:r>
            <w:proofErr w:type="spellEnd"/>
            <w:r>
              <w:t xml:space="preserve"> </w:t>
            </w:r>
            <w:proofErr w:type="spellStart"/>
            <w:r>
              <w:t>жей</w:t>
            </w:r>
            <w:proofErr w:type="spellEnd"/>
            <w:proofErr w:type="gramEnd"/>
            <w:r>
              <w:t xml:space="preserve"> и подсобных </w:t>
            </w:r>
            <w:proofErr w:type="spellStart"/>
            <w:r>
              <w:t>сооруже</w:t>
            </w:r>
            <w:proofErr w:type="spellEnd"/>
            <w:r>
              <w:t xml:space="preserve"> </w:t>
            </w:r>
            <w:proofErr w:type="spellStart"/>
            <w:r>
              <w:t>ний</w:t>
            </w:r>
            <w:proofErr w:type="spellEnd"/>
            <w:r>
              <w:t>;</w:t>
            </w:r>
          </w:p>
          <w:p w:rsidR="009D7D59" w:rsidRDefault="009D7D59" w:rsidP="008D2498">
            <w:pPr>
              <w:pStyle w:val="Web"/>
              <w:spacing w:before="0" w:after="0"/>
              <w:jc w:val="both"/>
            </w:pPr>
          </w:p>
          <w:p w:rsidR="009D7D59" w:rsidRDefault="009D7D59" w:rsidP="008D2498">
            <w:pPr>
              <w:pStyle w:val="Web"/>
              <w:spacing w:before="0" w:after="0"/>
              <w:jc w:val="both"/>
            </w:pPr>
          </w:p>
          <w:p w:rsidR="009D7D59" w:rsidRDefault="009D7D59" w:rsidP="008D2498">
            <w:pPr>
              <w:pStyle w:val="Web"/>
              <w:spacing w:before="0" w:after="0"/>
              <w:jc w:val="both"/>
            </w:pPr>
          </w:p>
          <w:p w:rsidR="009D7D59" w:rsidRPr="007956C2" w:rsidRDefault="009D7D59" w:rsidP="008D2498">
            <w:pPr>
              <w:pStyle w:val="Web"/>
              <w:spacing w:before="0" w:after="0"/>
              <w:jc w:val="both"/>
            </w:pPr>
          </w:p>
        </w:tc>
        <w:tc>
          <w:tcPr>
            <w:tcW w:w="357" w:type="pct"/>
          </w:tcPr>
          <w:p w:rsidR="009D7D59" w:rsidRPr="007956C2" w:rsidRDefault="009D7D59" w:rsidP="008D2498">
            <w:pPr>
              <w:pStyle w:val="Web"/>
            </w:pPr>
            <w:r w:rsidRPr="007956C2">
              <w:t>2.</w:t>
            </w:r>
            <w:r>
              <w:t>1</w:t>
            </w:r>
          </w:p>
        </w:tc>
        <w:tc>
          <w:tcPr>
            <w:tcW w:w="1126" w:type="pct"/>
            <w:gridSpan w:val="3"/>
          </w:tcPr>
          <w:p w:rsidR="009D7D59" w:rsidRDefault="009D7D59" w:rsidP="008D2498">
            <w:pPr>
              <w:pStyle w:val="Web"/>
            </w:pPr>
            <w:r w:rsidRPr="007956C2">
              <w:t>Блокированная жилая застройка</w:t>
            </w:r>
          </w:p>
          <w:p w:rsidR="009D7D59" w:rsidRDefault="009D7D59" w:rsidP="008D2498">
            <w:pPr>
              <w:pStyle w:val="Web"/>
            </w:pPr>
          </w:p>
          <w:p w:rsidR="009D7D59" w:rsidRDefault="009D7D59" w:rsidP="008D2498">
            <w:pPr>
              <w:pStyle w:val="Web"/>
            </w:pPr>
            <w:r>
              <w:t>К</w:t>
            </w:r>
            <w:r w:rsidRPr="007956C2">
              <w:t>оммунальное обслуживание</w:t>
            </w:r>
          </w:p>
          <w:p w:rsidR="009D7D59" w:rsidRDefault="009D7D59" w:rsidP="008D2498">
            <w:pPr>
              <w:pStyle w:val="Web"/>
            </w:pPr>
          </w:p>
          <w:p w:rsidR="009D7D59" w:rsidRPr="007956C2" w:rsidRDefault="009D7D59" w:rsidP="008D2498">
            <w:pPr>
              <w:pStyle w:val="Web"/>
            </w:pPr>
            <w:r w:rsidRPr="007956C2">
              <w:t>Общее пользование территории</w:t>
            </w:r>
          </w:p>
          <w:p w:rsidR="009D7D59" w:rsidRPr="007956C2" w:rsidRDefault="009D7D59" w:rsidP="008D2498">
            <w:pPr>
              <w:pStyle w:val="Web"/>
            </w:pPr>
          </w:p>
        </w:tc>
        <w:tc>
          <w:tcPr>
            <w:tcW w:w="333" w:type="pct"/>
            <w:gridSpan w:val="3"/>
          </w:tcPr>
          <w:p w:rsidR="009D7D59" w:rsidRDefault="009D7D59" w:rsidP="008D2498">
            <w:pPr>
              <w:pStyle w:val="Web"/>
            </w:pPr>
            <w:r w:rsidRPr="007956C2">
              <w:t>2.3</w:t>
            </w:r>
          </w:p>
          <w:p w:rsidR="009D7D59" w:rsidRDefault="009D7D59" w:rsidP="008D2498">
            <w:pPr>
              <w:pStyle w:val="Web"/>
            </w:pPr>
          </w:p>
          <w:p w:rsidR="009D7D59" w:rsidRDefault="009D7D59" w:rsidP="008D2498">
            <w:pPr>
              <w:pStyle w:val="Web"/>
            </w:pPr>
          </w:p>
          <w:p w:rsidR="009D7D59" w:rsidRDefault="009D7D59" w:rsidP="008D2498">
            <w:pPr>
              <w:pStyle w:val="Web"/>
            </w:pPr>
            <w:r>
              <w:t>3.1</w:t>
            </w:r>
          </w:p>
          <w:p w:rsidR="009D7D59" w:rsidRDefault="009D7D59" w:rsidP="008D2498">
            <w:pPr>
              <w:pStyle w:val="Web"/>
            </w:pPr>
          </w:p>
          <w:p w:rsidR="009D7D59" w:rsidRDefault="009D7D59" w:rsidP="008D2498">
            <w:pPr>
              <w:pStyle w:val="Web"/>
            </w:pPr>
          </w:p>
          <w:p w:rsidR="009D7D59" w:rsidRPr="007956C2" w:rsidRDefault="009D7D59" w:rsidP="008D2498">
            <w:pPr>
              <w:pStyle w:val="Web"/>
              <w:ind w:left="-57" w:right="-57"/>
            </w:pPr>
            <w:r w:rsidRPr="007956C2">
              <w:t>12.0</w:t>
            </w:r>
          </w:p>
        </w:tc>
      </w:tr>
      <w:tr w:rsidR="0074782E" w:rsidRPr="007956C2" w:rsidTr="0074782E">
        <w:trPr>
          <w:trHeight w:val="3856"/>
        </w:trPr>
        <w:tc>
          <w:tcPr>
            <w:tcW w:w="537" w:type="pct"/>
            <w:gridSpan w:val="2"/>
            <w:vMerge/>
          </w:tcPr>
          <w:p w:rsidR="009D7D59" w:rsidRPr="007956C2" w:rsidRDefault="009D7D59" w:rsidP="008D2498">
            <w:pPr>
              <w:pStyle w:val="Web"/>
              <w:rPr>
                <w:rFonts w:ascii="Arial" w:hAnsi="Arial" w:cs="Arial"/>
                <w:sz w:val="20"/>
              </w:rPr>
            </w:pPr>
          </w:p>
        </w:tc>
        <w:tc>
          <w:tcPr>
            <w:tcW w:w="1203" w:type="pct"/>
            <w:vMerge/>
          </w:tcPr>
          <w:p w:rsidR="009D7D59" w:rsidRPr="007956C2" w:rsidRDefault="009D7D59" w:rsidP="008D2498">
            <w:pPr>
              <w:pStyle w:val="Web"/>
              <w:spacing w:before="0" w:after="0"/>
              <w:jc w:val="both"/>
            </w:pPr>
          </w:p>
        </w:tc>
        <w:tc>
          <w:tcPr>
            <w:tcW w:w="1445" w:type="pct"/>
          </w:tcPr>
          <w:p w:rsidR="009D7D59" w:rsidRDefault="009D7D59" w:rsidP="008D2498">
            <w:pPr>
              <w:pStyle w:val="Web"/>
              <w:spacing w:before="0" w:after="0"/>
              <w:jc w:val="both"/>
            </w:pPr>
            <w:r>
              <w:t>размещение индивидуально 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p w:rsidR="009D7D59" w:rsidRPr="007956C2" w:rsidRDefault="009D7D59" w:rsidP="008D2498">
            <w:pPr>
              <w:pStyle w:val="Web"/>
              <w:spacing w:before="0" w:after="0"/>
              <w:jc w:val="both"/>
            </w:pPr>
            <w:r>
              <w:t xml:space="preserve">производство сельскохозяйственной продукции и </w:t>
            </w:r>
            <w:proofErr w:type="gramStart"/>
            <w:r>
              <w:t>со</w:t>
            </w:r>
            <w:proofErr w:type="gramEnd"/>
            <w:r>
              <w:t xml:space="preserve"> держание сельскохозяйственных  животных, не требующих организации сани тарных зон;</w:t>
            </w:r>
          </w:p>
        </w:tc>
        <w:tc>
          <w:tcPr>
            <w:tcW w:w="357" w:type="pct"/>
          </w:tcPr>
          <w:p w:rsidR="009D7D59" w:rsidRDefault="009D7D59" w:rsidP="008D2498">
            <w:pPr>
              <w:pStyle w:val="Web"/>
            </w:pPr>
          </w:p>
          <w:p w:rsidR="009D7D59" w:rsidRDefault="009D7D59" w:rsidP="008D2498">
            <w:pPr>
              <w:pStyle w:val="Web"/>
            </w:pPr>
          </w:p>
          <w:p w:rsidR="009D7D59" w:rsidRDefault="009D7D59" w:rsidP="008D2498">
            <w:pPr>
              <w:pStyle w:val="Web"/>
            </w:pPr>
          </w:p>
          <w:p w:rsidR="009D7D59" w:rsidRPr="007956C2" w:rsidRDefault="009D7D59" w:rsidP="008D2498">
            <w:pPr>
              <w:pStyle w:val="Web"/>
            </w:pPr>
            <w:r>
              <w:t>2.2</w:t>
            </w:r>
          </w:p>
        </w:tc>
        <w:tc>
          <w:tcPr>
            <w:tcW w:w="1126" w:type="pct"/>
            <w:gridSpan w:val="3"/>
          </w:tcPr>
          <w:p w:rsidR="009D7D59" w:rsidRPr="007956C2" w:rsidRDefault="009D7D59" w:rsidP="008D2498">
            <w:pPr>
              <w:pStyle w:val="Web"/>
            </w:pPr>
          </w:p>
          <w:p w:rsidR="009D7D59" w:rsidRPr="007956C2" w:rsidRDefault="009D7D59" w:rsidP="008D2498">
            <w:pPr>
              <w:pStyle w:val="Web"/>
            </w:pPr>
          </w:p>
        </w:tc>
        <w:tc>
          <w:tcPr>
            <w:tcW w:w="333" w:type="pct"/>
            <w:gridSpan w:val="3"/>
          </w:tcPr>
          <w:p w:rsidR="009D7D59" w:rsidRPr="007956C2" w:rsidRDefault="009D7D59" w:rsidP="008D2498">
            <w:pPr>
              <w:pStyle w:val="Web"/>
            </w:pPr>
          </w:p>
        </w:tc>
      </w:tr>
      <w:tr w:rsidR="0074782E" w:rsidRPr="007956C2" w:rsidTr="0074782E">
        <w:trPr>
          <w:trHeight w:hRule="exact" w:val="4990"/>
        </w:trPr>
        <w:tc>
          <w:tcPr>
            <w:tcW w:w="537" w:type="pct"/>
            <w:gridSpan w:val="2"/>
          </w:tcPr>
          <w:p w:rsidR="009D7D59" w:rsidRPr="00AB2B48" w:rsidRDefault="009D7D59" w:rsidP="008D2498">
            <w:pPr>
              <w:pStyle w:val="Web"/>
              <w:rPr>
                <w:b/>
              </w:rPr>
            </w:pPr>
            <w:r w:rsidRPr="00AB2B48">
              <w:rPr>
                <w:b/>
              </w:rPr>
              <w:lastRenderedPageBreak/>
              <w:t>ЖУ.1.1</w:t>
            </w:r>
          </w:p>
        </w:tc>
        <w:tc>
          <w:tcPr>
            <w:tcW w:w="1203" w:type="pct"/>
          </w:tcPr>
          <w:p w:rsidR="009D7D59" w:rsidRPr="007956C2" w:rsidRDefault="009D7D59" w:rsidP="0074782E">
            <w:pPr>
              <w:pStyle w:val="Web"/>
              <w:spacing w:before="0" w:after="0"/>
              <w:ind w:left="-57"/>
            </w:pPr>
            <w:r>
              <w:t>Для индивидуального жилищного строительства и ведения личного подсобного хозяйства в зоне запрещения нового строительства</w:t>
            </w:r>
          </w:p>
        </w:tc>
        <w:tc>
          <w:tcPr>
            <w:tcW w:w="1445" w:type="pct"/>
          </w:tcPr>
          <w:p w:rsidR="009D7D59" w:rsidRDefault="009D7D59" w:rsidP="008D2498">
            <w:pPr>
              <w:pStyle w:val="Web"/>
              <w:spacing w:before="0" w:after="0"/>
              <w:jc w:val="both"/>
            </w:pPr>
            <w:proofErr w:type="gramStart"/>
            <w: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 ми;</w:t>
            </w:r>
            <w:proofErr w:type="gramEnd"/>
          </w:p>
          <w:p w:rsidR="009D7D59" w:rsidRDefault="009D7D59" w:rsidP="008D2498">
            <w:pPr>
              <w:pStyle w:val="Web"/>
              <w:spacing w:before="0" w:after="0"/>
              <w:ind w:left="-57" w:right="-57"/>
              <w:jc w:val="both"/>
            </w:pPr>
          </w:p>
          <w:p w:rsidR="009D7D59" w:rsidRDefault="009D7D59" w:rsidP="008D2498">
            <w:pPr>
              <w:pStyle w:val="Web"/>
              <w:spacing w:before="0" w:after="0"/>
              <w:ind w:left="-57" w:right="-57"/>
              <w:jc w:val="both"/>
            </w:pPr>
          </w:p>
        </w:tc>
        <w:tc>
          <w:tcPr>
            <w:tcW w:w="357" w:type="pct"/>
          </w:tcPr>
          <w:p w:rsidR="009D7D59" w:rsidRPr="007956C2" w:rsidRDefault="009D7D59" w:rsidP="008D2498">
            <w:pPr>
              <w:pStyle w:val="Web"/>
              <w:spacing w:before="0"/>
              <w:ind w:left="-57" w:right="-57"/>
            </w:pPr>
            <w:r>
              <w:t>9.1</w:t>
            </w:r>
          </w:p>
        </w:tc>
        <w:tc>
          <w:tcPr>
            <w:tcW w:w="1126" w:type="pct"/>
            <w:gridSpan w:val="3"/>
          </w:tcPr>
          <w:p w:rsidR="009D7D59" w:rsidRDefault="009D7D59" w:rsidP="008D2498">
            <w:pPr>
              <w:pStyle w:val="Web"/>
              <w:spacing w:before="0"/>
              <w:jc w:val="both"/>
            </w:pPr>
            <w:r>
              <w:t xml:space="preserve">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 тур; размещение </w:t>
            </w:r>
            <w:r w:rsidR="0074782E">
              <w:t>инди</w:t>
            </w:r>
            <w:r>
              <w:t xml:space="preserve">видуальных гаражей и подсобных </w:t>
            </w:r>
            <w:proofErr w:type="spellStart"/>
            <w:proofErr w:type="gramStart"/>
            <w:r>
              <w:t>сооруже</w:t>
            </w:r>
            <w:proofErr w:type="spellEnd"/>
            <w:r>
              <w:t xml:space="preserve"> </w:t>
            </w:r>
            <w:proofErr w:type="spellStart"/>
            <w:r>
              <w:t>ний</w:t>
            </w:r>
            <w:proofErr w:type="spellEnd"/>
            <w:proofErr w:type="gramEnd"/>
            <w:r>
              <w:t>;</w:t>
            </w:r>
          </w:p>
          <w:p w:rsidR="009D7D59" w:rsidRDefault="009D7D59" w:rsidP="008D2498">
            <w:pPr>
              <w:pStyle w:val="Web"/>
              <w:spacing w:before="0"/>
              <w:ind w:left="-57" w:right="-57"/>
            </w:pPr>
          </w:p>
          <w:p w:rsidR="009D7D59" w:rsidRPr="007956C2" w:rsidRDefault="009D7D59" w:rsidP="008D2498">
            <w:pPr>
              <w:pStyle w:val="Web"/>
              <w:spacing w:before="0"/>
              <w:ind w:left="-57" w:right="-57"/>
            </w:pPr>
          </w:p>
        </w:tc>
        <w:tc>
          <w:tcPr>
            <w:tcW w:w="333" w:type="pct"/>
            <w:gridSpan w:val="3"/>
          </w:tcPr>
          <w:p w:rsidR="009D7D59" w:rsidRDefault="009D7D59" w:rsidP="008D2498">
            <w:pPr>
              <w:pStyle w:val="Web"/>
            </w:pPr>
            <w:r>
              <w:t>2.1</w:t>
            </w: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Pr="007956C2" w:rsidRDefault="009D7D59" w:rsidP="008D2498">
            <w:pPr>
              <w:pStyle w:val="Web"/>
            </w:pPr>
          </w:p>
        </w:tc>
      </w:tr>
      <w:tr w:rsidR="0074782E" w:rsidRPr="007956C2" w:rsidTr="0074782E">
        <w:trPr>
          <w:trHeight w:val="7046"/>
        </w:trPr>
        <w:tc>
          <w:tcPr>
            <w:tcW w:w="537" w:type="pct"/>
            <w:gridSpan w:val="2"/>
          </w:tcPr>
          <w:p w:rsidR="009D7D59" w:rsidRPr="00AB2B48" w:rsidRDefault="009D7D59" w:rsidP="008D2498">
            <w:pPr>
              <w:pStyle w:val="Web"/>
              <w:rPr>
                <w:b/>
              </w:rPr>
            </w:pPr>
            <w:r w:rsidRPr="00AB2B48">
              <w:rPr>
                <w:b/>
              </w:rPr>
              <w:t>ЖУ.2</w:t>
            </w:r>
          </w:p>
        </w:tc>
        <w:tc>
          <w:tcPr>
            <w:tcW w:w="1203" w:type="pct"/>
          </w:tcPr>
          <w:p w:rsidR="009D7D59" w:rsidRDefault="009D7D59" w:rsidP="008D2498">
            <w:pPr>
              <w:pStyle w:val="Web"/>
              <w:spacing w:before="0" w:after="0"/>
              <w:jc w:val="both"/>
            </w:pPr>
            <w:r>
              <w:t>Для блокированной жилой застройки</w:t>
            </w:r>
          </w:p>
        </w:tc>
        <w:tc>
          <w:tcPr>
            <w:tcW w:w="1445" w:type="pct"/>
          </w:tcPr>
          <w:p w:rsidR="009D7D59" w:rsidRDefault="009D7D59" w:rsidP="008D2498">
            <w:pPr>
              <w:pStyle w:val="Web"/>
              <w:spacing w:before="0" w:after="0"/>
              <w:jc w:val="both"/>
            </w:pPr>
            <w:proofErr w:type="gramStart"/>
            <w: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разведение декоративных и плодовых деревьев, овощных и ягодных культур; размещение </w:t>
            </w:r>
            <w:r w:rsidR="0074782E">
              <w:t>инди</w:t>
            </w:r>
            <w:r>
              <w:t>видуальных гаражей и иных вспомогательных сооружений;</w:t>
            </w:r>
          </w:p>
          <w:p w:rsidR="009D7D59" w:rsidRDefault="009D7D59" w:rsidP="008D2498">
            <w:pPr>
              <w:pStyle w:val="Web"/>
              <w:spacing w:before="0" w:after="0"/>
              <w:jc w:val="both"/>
            </w:pPr>
            <w:r>
              <w:t>обустройство спортивных и детских площадок, площадок отдыха;</w:t>
            </w:r>
          </w:p>
        </w:tc>
        <w:tc>
          <w:tcPr>
            <w:tcW w:w="357" w:type="pct"/>
          </w:tcPr>
          <w:p w:rsidR="009D7D59" w:rsidRPr="007956C2" w:rsidRDefault="009D7D59" w:rsidP="008D2498">
            <w:pPr>
              <w:pStyle w:val="Web"/>
            </w:pPr>
            <w:r>
              <w:t>2.3</w:t>
            </w:r>
          </w:p>
        </w:tc>
        <w:tc>
          <w:tcPr>
            <w:tcW w:w="1126" w:type="pct"/>
            <w:gridSpan w:val="3"/>
          </w:tcPr>
          <w:p w:rsidR="009D7D59" w:rsidRDefault="009D7D59" w:rsidP="008D2498">
            <w:pPr>
              <w:pStyle w:val="Web"/>
            </w:pPr>
            <w:r>
              <w:t xml:space="preserve"> индивидуальное жилищное строительство      </w:t>
            </w:r>
          </w:p>
          <w:p w:rsidR="009D7D59" w:rsidRDefault="009D7D59" w:rsidP="008D2498">
            <w:pPr>
              <w:pStyle w:val="Web"/>
            </w:pPr>
            <w:r>
              <w:t xml:space="preserve"> </w:t>
            </w:r>
            <w:r w:rsidRPr="007956C2">
              <w:t>коммунальное обслуживание</w:t>
            </w:r>
          </w:p>
          <w:p w:rsidR="009D7D59" w:rsidRDefault="009D7D59" w:rsidP="008D2498">
            <w:pPr>
              <w:pStyle w:val="Web"/>
            </w:pPr>
          </w:p>
          <w:p w:rsidR="009D7D59" w:rsidRPr="007956C2" w:rsidRDefault="009D7D59" w:rsidP="008D2498">
            <w:pPr>
              <w:pStyle w:val="Web"/>
            </w:pPr>
            <w:r>
              <w:t>о</w:t>
            </w:r>
            <w:r w:rsidRPr="007956C2">
              <w:t>бщее пользование территории</w:t>
            </w:r>
          </w:p>
          <w:p w:rsidR="009D7D59" w:rsidRDefault="009D7D59" w:rsidP="008D2498">
            <w:pPr>
              <w:pStyle w:val="Web"/>
            </w:pPr>
            <w:r>
              <w:t xml:space="preserve">    </w:t>
            </w:r>
          </w:p>
        </w:tc>
        <w:tc>
          <w:tcPr>
            <w:tcW w:w="333" w:type="pct"/>
            <w:gridSpan w:val="3"/>
          </w:tcPr>
          <w:p w:rsidR="009D7D59" w:rsidRDefault="009D7D59" w:rsidP="008D2498">
            <w:pPr>
              <w:pStyle w:val="Web"/>
            </w:pPr>
            <w:r>
              <w:t>2.1</w:t>
            </w:r>
          </w:p>
          <w:p w:rsidR="009D7D59" w:rsidRDefault="009D7D59" w:rsidP="008D2498">
            <w:pPr>
              <w:pStyle w:val="Web"/>
            </w:pPr>
          </w:p>
          <w:p w:rsidR="009D7D59" w:rsidRDefault="009D7D59" w:rsidP="008D2498">
            <w:pPr>
              <w:pStyle w:val="Web"/>
            </w:pPr>
          </w:p>
          <w:p w:rsidR="009D7D59" w:rsidRDefault="009D7D59" w:rsidP="008D2498">
            <w:pPr>
              <w:pStyle w:val="Web"/>
            </w:pPr>
            <w:r>
              <w:t>3.1</w:t>
            </w:r>
          </w:p>
          <w:p w:rsidR="009D7D59" w:rsidRDefault="009D7D59" w:rsidP="008D2498">
            <w:pPr>
              <w:pStyle w:val="Web"/>
            </w:pPr>
          </w:p>
          <w:p w:rsidR="009D7D59" w:rsidRDefault="009D7D59" w:rsidP="008D2498">
            <w:pPr>
              <w:pStyle w:val="Web"/>
            </w:pPr>
          </w:p>
          <w:p w:rsidR="009D7D59" w:rsidRDefault="009D7D59" w:rsidP="008D2498">
            <w:pPr>
              <w:pStyle w:val="Web"/>
              <w:ind w:left="-57" w:right="-57"/>
            </w:pPr>
            <w:r>
              <w:t>12.0</w:t>
            </w:r>
          </w:p>
          <w:p w:rsidR="009D7D59" w:rsidRDefault="009D7D59" w:rsidP="008D2498">
            <w:pPr>
              <w:pStyle w:val="Web"/>
            </w:pPr>
          </w:p>
        </w:tc>
      </w:tr>
    </w:tbl>
    <w:p w:rsidR="0074782E" w:rsidRDefault="0074782E" w:rsidP="00DE6194">
      <w:pPr>
        <w:ind w:left="-567"/>
        <w:rPr>
          <w:sz w:val="28"/>
          <w:szCs w:val="28"/>
        </w:rPr>
      </w:pPr>
    </w:p>
    <w:p w:rsidR="0074782E" w:rsidRDefault="0074782E" w:rsidP="0074782E">
      <w:pPr>
        <w:rPr>
          <w:sz w:val="28"/>
          <w:szCs w:val="28"/>
        </w:rPr>
      </w:pPr>
    </w:p>
    <w:p w:rsidR="009D7D59" w:rsidRDefault="005D167B" w:rsidP="0074782E">
      <w:pPr>
        <w:tabs>
          <w:tab w:val="left" w:pos="2475"/>
        </w:tabs>
        <w:rPr>
          <w:sz w:val="28"/>
          <w:szCs w:val="28"/>
        </w:rPr>
      </w:pPr>
      <w:r>
        <w:rPr>
          <w:sz w:val="28"/>
          <w:szCs w:val="28"/>
        </w:rPr>
        <w:t xml:space="preserve">Глава сельского поселения:                                         </w:t>
      </w:r>
      <w:proofErr w:type="spellStart"/>
      <w:r>
        <w:rPr>
          <w:sz w:val="28"/>
          <w:szCs w:val="28"/>
        </w:rPr>
        <w:t>И.Р.Галиев</w:t>
      </w:r>
      <w:proofErr w:type="spellEnd"/>
      <w:r w:rsidR="0074782E">
        <w:rPr>
          <w:sz w:val="28"/>
          <w:szCs w:val="28"/>
        </w:rPr>
        <w:tab/>
      </w:r>
    </w:p>
    <w:p w:rsidR="0074782E" w:rsidRPr="0074782E" w:rsidRDefault="0074782E" w:rsidP="0074782E">
      <w:pPr>
        <w:tabs>
          <w:tab w:val="left" w:pos="2475"/>
        </w:tabs>
        <w:rPr>
          <w:sz w:val="28"/>
          <w:szCs w:val="28"/>
        </w:rPr>
      </w:pPr>
    </w:p>
    <w:sectPr w:rsidR="0074782E" w:rsidRPr="0074782E" w:rsidSect="00626604">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Helver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194"/>
    <w:rsid w:val="00057E3B"/>
    <w:rsid w:val="00171B56"/>
    <w:rsid w:val="0021747E"/>
    <w:rsid w:val="003533F6"/>
    <w:rsid w:val="00527EB1"/>
    <w:rsid w:val="005D167B"/>
    <w:rsid w:val="00626604"/>
    <w:rsid w:val="00682576"/>
    <w:rsid w:val="0074782E"/>
    <w:rsid w:val="007B602B"/>
    <w:rsid w:val="00933621"/>
    <w:rsid w:val="009D7D59"/>
    <w:rsid w:val="00B848CF"/>
    <w:rsid w:val="00DE4B91"/>
    <w:rsid w:val="00DE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94"/>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6194"/>
    <w:pPr>
      <w:tabs>
        <w:tab w:val="center" w:pos="4677"/>
        <w:tab w:val="right" w:pos="9355"/>
      </w:tabs>
    </w:pPr>
  </w:style>
  <w:style w:type="character" w:customStyle="1" w:styleId="a4">
    <w:name w:val="Верхний колонтитул Знак"/>
    <w:basedOn w:val="a0"/>
    <w:link w:val="a3"/>
    <w:rsid w:val="00DE619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E6194"/>
    <w:rPr>
      <w:rFonts w:ascii="Tahoma" w:hAnsi="Tahoma" w:cs="Tahoma"/>
      <w:sz w:val="16"/>
      <w:szCs w:val="16"/>
    </w:rPr>
  </w:style>
  <w:style w:type="character" w:customStyle="1" w:styleId="a6">
    <w:name w:val="Текст выноски Знак"/>
    <w:basedOn w:val="a0"/>
    <w:link w:val="a5"/>
    <w:uiPriority w:val="99"/>
    <w:semiHidden/>
    <w:rsid w:val="00DE6194"/>
    <w:rPr>
      <w:rFonts w:ascii="Tahoma" w:eastAsia="Times New Roman" w:hAnsi="Tahoma" w:cs="Tahoma"/>
      <w:sz w:val="16"/>
      <w:szCs w:val="16"/>
      <w:lang w:eastAsia="ru-RU"/>
    </w:rPr>
  </w:style>
  <w:style w:type="paragraph" w:customStyle="1" w:styleId="Web">
    <w:name w:val="Обычный (Web)"/>
    <w:basedOn w:val="a"/>
    <w:link w:val="Web1"/>
    <w:rsid w:val="00DE6194"/>
    <w:pPr>
      <w:spacing w:before="100" w:after="100"/>
    </w:pPr>
    <w:rPr>
      <w:szCs w:val="20"/>
    </w:rPr>
  </w:style>
  <w:style w:type="character" w:customStyle="1" w:styleId="Web1">
    <w:name w:val="Обычный (Web) Знак1"/>
    <w:basedOn w:val="a0"/>
    <w:link w:val="Web"/>
    <w:rsid w:val="00DE6194"/>
    <w:rPr>
      <w:rFonts w:ascii="Times New Roman" w:eastAsia="Times New Roman" w:hAnsi="Times New Roman" w:cs="Times New Roman"/>
      <w:sz w:val="24"/>
      <w:szCs w:val="20"/>
      <w:lang w:eastAsia="ru-RU"/>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rsid w:val="00DE6194"/>
    <w:rPr>
      <w:rFonts w:eastAsia="Calibri"/>
      <w:lang w:val="ro-RO"/>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7"/>
    <w:locked/>
    <w:rsid w:val="00DE6194"/>
    <w:rPr>
      <w:rFonts w:ascii="Times New Roman" w:eastAsia="Calibri"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2019-10-28T05:09:00Z</cp:lastPrinted>
  <dcterms:created xsi:type="dcterms:W3CDTF">2019-09-20T07:46:00Z</dcterms:created>
  <dcterms:modified xsi:type="dcterms:W3CDTF">2019-10-28T05:30:00Z</dcterms:modified>
</cp:coreProperties>
</file>