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D4" w:rsidRDefault="00950FD4" w:rsidP="003A397F">
      <w:pPr>
        <w:pStyle w:val="ac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950FD4" w:rsidTr="0083031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eastAsia="Calibri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950FD4" w:rsidRDefault="00950FD4" w:rsidP="00950FD4">
            <w:pPr>
              <w:spacing w:after="0"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950FD4" w:rsidRDefault="00950FD4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950FD4" w:rsidRDefault="00950FD4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950FD4" w:rsidRDefault="00950FD4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950FD4" w:rsidRPr="00830317" w:rsidRDefault="00950FD4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830317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830317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830317">
              <w:rPr>
                <w:sz w:val="18"/>
                <w:szCs w:val="18"/>
                <w:lang w:val="en-US"/>
              </w:rPr>
              <w:t>:</w:t>
            </w:r>
            <w:r w:rsidRPr="00830317"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af0"/>
                  <w:lang w:val="en-US"/>
                </w:rPr>
                <w:t>dmpolss</w:t>
              </w:r>
              <w:r w:rsidRPr="00830317">
                <w:rPr>
                  <w:rStyle w:val="af0"/>
                  <w:lang w:val="en-US"/>
                </w:rPr>
                <w:t>@</w:t>
              </w:r>
              <w:r>
                <w:rPr>
                  <w:rStyle w:val="af0"/>
                  <w:lang w:val="en-US"/>
                </w:rPr>
                <w:t>yandex</w:t>
              </w:r>
              <w:r w:rsidRPr="00830317">
                <w:rPr>
                  <w:rStyle w:val="af0"/>
                  <w:lang w:val="en-US"/>
                </w:rPr>
                <w:t>.</w:t>
              </w:r>
              <w:r>
                <w:rPr>
                  <w:rStyle w:val="af0"/>
                  <w:lang w:val="en-US"/>
                </w:rPr>
                <w:t>ru</w:t>
              </w:r>
            </w:hyperlink>
            <w:r w:rsidRPr="00830317">
              <w:rPr>
                <w:lang w:val="en-US"/>
              </w:rPr>
              <w:t>.</w:t>
            </w:r>
          </w:p>
          <w:p w:rsidR="00950FD4" w:rsidRPr="00830317" w:rsidRDefault="00633608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9" w:history="1"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http</w:t>
              </w:r>
              <w:r w:rsidR="00950FD4" w:rsidRPr="00830317">
                <w:rPr>
                  <w:rStyle w:val="af0"/>
                  <w:rFonts w:ascii="Bookman Old Style" w:hAnsi="Bookman Old Style"/>
                  <w:bCs/>
                  <w:lang w:val="en-US"/>
                </w:rPr>
                <w:t>://</w:t>
              </w:r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www</w:t>
              </w:r>
              <w:r w:rsidR="00950FD4" w:rsidRPr="00830317">
                <w:rPr>
                  <w:rStyle w:val="af0"/>
                  <w:rFonts w:ascii="Bookman Old Style" w:hAnsi="Bookman Old Style"/>
                  <w:bCs/>
                  <w:lang w:val="en-US"/>
                </w:rPr>
                <w:t>.</w:t>
              </w:r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dmpol</w:t>
              </w:r>
              <w:r w:rsidR="00950FD4" w:rsidRPr="00830317">
                <w:rPr>
                  <w:rStyle w:val="af0"/>
                  <w:rFonts w:ascii="Bookman Old Style" w:hAnsi="Bookman Old Style"/>
                  <w:bCs/>
                  <w:lang w:val="en-US"/>
                </w:rPr>
                <w:t>.</w:t>
              </w:r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sharan</w:t>
              </w:r>
              <w:r w:rsidR="00950FD4" w:rsidRPr="00830317">
                <w:rPr>
                  <w:rStyle w:val="af0"/>
                  <w:rFonts w:ascii="Bookman Old Style" w:hAnsi="Bookman Old Style"/>
                  <w:bCs/>
                  <w:lang w:val="en-US"/>
                </w:rPr>
                <w:t>-</w:t>
              </w:r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sovet</w:t>
              </w:r>
              <w:r w:rsidR="00950FD4" w:rsidRPr="00830317">
                <w:rPr>
                  <w:rStyle w:val="af0"/>
                  <w:rFonts w:ascii="Bookman Old Style" w:hAnsi="Bookman Old Style"/>
                  <w:bCs/>
                  <w:lang w:val="en-US"/>
                </w:rPr>
                <w:t>.</w:t>
              </w:r>
              <w:r w:rsidR="00950FD4">
                <w:rPr>
                  <w:rStyle w:val="af0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950FD4" w:rsidRDefault="00950FD4" w:rsidP="00830317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0FD4" w:rsidRDefault="00950FD4" w:rsidP="00950FD4">
            <w:pPr>
              <w:spacing w:after="0" w:line="0" w:lineRule="atLeast"/>
              <w:jc w:val="center"/>
              <w:rPr>
                <w:rFonts w:ascii="Arial New Bash" w:eastAsia="Calibri" w:hAnsi="Arial New Bash"/>
                <w:sz w:val="20"/>
              </w:rPr>
            </w:pP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Arial New Bash" w:hAnsi="Arial New Bash"/>
                <w:sz w:val="20"/>
              </w:rPr>
            </w:pPr>
          </w:p>
          <w:p w:rsidR="00950FD4" w:rsidRDefault="00950FD4" w:rsidP="00950FD4">
            <w:pPr>
              <w:spacing w:after="0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866775" cy="10382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50FD4" w:rsidRDefault="00950FD4" w:rsidP="00950FD4">
            <w:pPr>
              <w:spacing w:after="0" w:line="0" w:lineRule="atLeast"/>
              <w:ind w:firstLine="411"/>
              <w:jc w:val="center"/>
              <w:rPr>
                <w:rFonts w:ascii="Tahoma" w:eastAsia="Calibri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950FD4" w:rsidRDefault="00950FD4" w:rsidP="00950FD4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af0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950FD4" w:rsidRDefault="00633608" w:rsidP="00950FD4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950FD4">
                <w:rPr>
                  <w:rStyle w:val="af0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950FD4">
              <w:rPr>
                <w:sz w:val="20"/>
                <w:szCs w:val="20"/>
                <w:lang w:val="en-US"/>
              </w:rPr>
              <w:t>.</w:t>
            </w:r>
          </w:p>
          <w:p w:rsidR="00950FD4" w:rsidRDefault="00950FD4" w:rsidP="00950FD4">
            <w:pPr>
              <w:spacing w:after="0"/>
              <w:jc w:val="center"/>
              <w:rPr>
                <w:rFonts w:ascii="Arial New Bash" w:eastAsia="Calibri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950FD4" w:rsidRPr="00950FD4" w:rsidRDefault="00950FD4" w:rsidP="00950FD4">
      <w:pPr>
        <w:spacing w:after="0"/>
        <w:rPr>
          <w:rFonts w:ascii="Calibri" w:eastAsia="Calibri" w:hAnsi="Calibri"/>
          <w:b/>
          <w:sz w:val="28"/>
          <w:szCs w:val="28"/>
          <w:lang w:val="en-US"/>
        </w:rPr>
      </w:pPr>
    </w:p>
    <w:p w:rsidR="00950FD4" w:rsidRPr="00950FD4" w:rsidRDefault="00950FD4" w:rsidP="00950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50FD4">
        <w:rPr>
          <w:rFonts w:ascii="Times New Roman" w:hAnsi="Times New Roman" w:cs="Times New Roman"/>
          <w:b/>
          <w:sz w:val="28"/>
          <w:szCs w:val="28"/>
        </w:rPr>
        <w:t xml:space="preserve">      БОЙОРОҠ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50F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0FD4" w:rsidRPr="00950FD4" w:rsidRDefault="00950FD4" w:rsidP="00950FD4">
      <w:pPr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50FD4">
        <w:rPr>
          <w:rFonts w:ascii="Times New Roman" w:hAnsi="Times New Roman" w:cs="Times New Roman"/>
          <w:sz w:val="28"/>
          <w:szCs w:val="28"/>
        </w:rPr>
        <w:t xml:space="preserve">«09» декабря 2020 </w:t>
      </w:r>
      <w:proofErr w:type="spellStart"/>
      <w:r w:rsidRPr="00950F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0FD4">
        <w:rPr>
          <w:rFonts w:ascii="Times New Roman" w:hAnsi="Times New Roman" w:cs="Times New Roman"/>
          <w:sz w:val="28"/>
          <w:szCs w:val="28"/>
        </w:rPr>
        <w:t>.                     № 1-1</w:t>
      </w:r>
      <w:r w:rsidR="001A5477">
        <w:rPr>
          <w:rFonts w:ascii="Times New Roman" w:hAnsi="Times New Roman" w:cs="Times New Roman"/>
          <w:sz w:val="28"/>
          <w:szCs w:val="28"/>
        </w:rPr>
        <w:t>10</w:t>
      </w:r>
      <w:r w:rsidRPr="00950FD4">
        <w:rPr>
          <w:rFonts w:ascii="Times New Roman" w:hAnsi="Times New Roman" w:cs="Times New Roman"/>
          <w:sz w:val="28"/>
          <w:szCs w:val="28"/>
        </w:rPr>
        <w:t xml:space="preserve">                 «09» декабря  2020 г.</w:t>
      </w:r>
    </w:p>
    <w:p w:rsidR="00950FD4" w:rsidRDefault="00950FD4" w:rsidP="00795C88">
      <w:pPr>
        <w:pStyle w:val="ac"/>
        <w:rPr>
          <w:rFonts w:ascii="Times New Roman" w:hAnsi="Times New Roman"/>
          <w:b/>
          <w:sz w:val="26"/>
          <w:szCs w:val="26"/>
          <w:lang w:val="ru-RU"/>
        </w:rPr>
      </w:pPr>
    </w:p>
    <w:p w:rsidR="00830317" w:rsidRDefault="003A397F" w:rsidP="003A397F">
      <w:pPr>
        <w:pStyle w:val="ac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834DC">
        <w:rPr>
          <w:rFonts w:ascii="Times New Roman" w:hAnsi="Times New Roman"/>
          <w:b/>
          <w:sz w:val="26"/>
          <w:szCs w:val="26"/>
          <w:lang w:val="ru-RU"/>
        </w:rPr>
        <w:t xml:space="preserve">О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порядке составления проекта бюджета сельского поселения </w:t>
      </w:r>
    </w:p>
    <w:p w:rsidR="003A397F" w:rsidRDefault="00830317" w:rsidP="003A397F">
      <w:pPr>
        <w:pStyle w:val="ac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Дмитриево-Полянский сельсовет</w:t>
      </w:r>
      <w:r w:rsidR="003A397F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района</w:t>
      </w:r>
    </w:p>
    <w:p w:rsidR="003A397F" w:rsidRDefault="003A397F" w:rsidP="003A397F">
      <w:pPr>
        <w:pStyle w:val="ac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Шаранский район Республики Башкортостан </w:t>
      </w:r>
    </w:p>
    <w:p w:rsidR="003A397F" w:rsidRPr="006834DC" w:rsidRDefault="003A397F" w:rsidP="003A397F">
      <w:pPr>
        <w:pStyle w:val="ac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на очередной финансовый год и плановый период</w:t>
      </w:r>
    </w:p>
    <w:p w:rsidR="003A397F" w:rsidRDefault="003A397F" w:rsidP="003A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3A397F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C37AA6" w:rsidP="00C37A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A397F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статьями 169,</w:t>
      </w:r>
      <w:r w:rsidR="00E26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97F">
        <w:rPr>
          <w:rFonts w:ascii="Times New Roman" w:eastAsia="Calibri" w:hAnsi="Times New Roman" w:cs="Times New Roman"/>
          <w:sz w:val="28"/>
          <w:szCs w:val="28"/>
        </w:rPr>
        <w:t>171,</w:t>
      </w:r>
      <w:r w:rsidR="00E26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397F">
        <w:rPr>
          <w:rFonts w:ascii="Times New Roman" w:eastAsia="Calibri" w:hAnsi="Times New Roman" w:cs="Times New Roman"/>
          <w:sz w:val="28"/>
          <w:szCs w:val="28"/>
        </w:rPr>
        <w:t xml:space="preserve">184 Бюджетного кодекса Российской Федерации, Положением о бюджетном процессе в сельском поселении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3A39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A397F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3A39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3A39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A397F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3A39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3A39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A397F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3A397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3A397F" w:rsidRDefault="003A397F" w:rsidP="00C37AA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составления проекта бюджета 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3A397F" w:rsidRPr="003A397F" w:rsidRDefault="003A397F" w:rsidP="00C37AA6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795C88"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3A397F" w:rsidRDefault="003A397F" w:rsidP="003A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3A397F" w:rsidP="003A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3A397F" w:rsidP="003A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3A397F" w:rsidP="003A3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97F" w:rsidRDefault="00795C88" w:rsidP="00795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3A397F">
        <w:rPr>
          <w:rFonts w:ascii="Times New Roman" w:eastAsia="Calibri" w:hAnsi="Times New Roman" w:cs="Times New Roman"/>
          <w:sz w:val="28"/>
          <w:szCs w:val="28"/>
        </w:rPr>
        <w:t>Гла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="003A39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A397F">
        <w:rPr>
          <w:rFonts w:ascii="Times New Roman" w:eastAsia="Calibri" w:hAnsi="Times New Roman" w:cs="Times New Roman"/>
          <w:sz w:val="28"/>
          <w:szCs w:val="28"/>
        </w:rPr>
        <w:tab/>
      </w:r>
      <w:r w:rsidR="003A397F">
        <w:rPr>
          <w:rFonts w:ascii="Times New Roman" w:eastAsia="Calibri" w:hAnsi="Times New Roman" w:cs="Times New Roman"/>
          <w:sz w:val="28"/>
          <w:szCs w:val="28"/>
        </w:rPr>
        <w:tab/>
      </w:r>
      <w:r w:rsidR="003A397F">
        <w:rPr>
          <w:rFonts w:ascii="Times New Roman" w:eastAsia="Calibri" w:hAnsi="Times New Roman" w:cs="Times New Roman"/>
          <w:sz w:val="28"/>
          <w:szCs w:val="28"/>
        </w:rPr>
        <w:tab/>
      </w:r>
      <w:r w:rsidR="003A397F">
        <w:rPr>
          <w:rFonts w:ascii="Times New Roman" w:eastAsia="Calibri" w:hAnsi="Times New Roman" w:cs="Times New Roman"/>
          <w:sz w:val="28"/>
          <w:szCs w:val="28"/>
        </w:rPr>
        <w:tab/>
      </w:r>
      <w:r w:rsidR="003A397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Л.Р.Гареева</w:t>
      </w:r>
    </w:p>
    <w:p w:rsidR="00795C88" w:rsidRDefault="00795C8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C88" w:rsidRDefault="00795C8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88" w:rsidRDefault="00795C8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AB7" w:rsidRPr="00795C88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88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550DD0" w:rsidRPr="00550DD0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8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3A397F" w:rsidRPr="00795C8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30317" w:rsidRPr="00795C88">
        <w:rPr>
          <w:rFonts w:ascii="Times New Roman" w:eastAsia="Calibri" w:hAnsi="Times New Roman" w:cs="Times New Roman"/>
          <w:sz w:val="24"/>
          <w:szCs w:val="24"/>
        </w:rPr>
        <w:t>Дмитриево-Полянский сельсовет</w:t>
      </w:r>
      <w:r w:rsidR="003A397F" w:rsidRPr="00795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C8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5C88">
        <w:rPr>
          <w:rFonts w:ascii="Times New Roman" w:eastAsia="Calibri" w:hAnsi="Times New Roman" w:cs="Times New Roman"/>
          <w:sz w:val="24"/>
          <w:szCs w:val="24"/>
        </w:rPr>
        <w:t>Шаранский</w:t>
      </w:r>
      <w:proofErr w:type="spellEnd"/>
      <w:r w:rsidRPr="00795C8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«О порядке составления проекта бюджета </w:t>
      </w:r>
      <w:r w:rsidR="003A397F" w:rsidRPr="00795C8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30317" w:rsidRPr="00795C88">
        <w:rPr>
          <w:rFonts w:ascii="Times New Roman" w:eastAsia="Calibri" w:hAnsi="Times New Roman" w:cs="Times New Roman"/>
          <w:sz w:val="24"/>
          <w:szCs w:val="24"/>
        </w:rPr>
        <w:t>Дмитриево-Полянский сельсовет</w:t>
      </w:r>
      <w:r w:rsidR="003A397F" w:rsidRPr="00795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5C8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5C88">
        <w:rPr>
          <w:rFonts w:ascii="Times New Roman" w:eastAsia="Calibri" w:hAnsi="Times New Roman" w:cs="Times New Roman"/>
          <w:sz w:val="24"/>
          <w:szCs w:val="24"/>
        </w:rPr>
        <w:t>Шаранский</w:t>
      </w:r>
      <w:proofErr w:type="spellEnd"/>
      <w:r w:rsidRPr="00795C8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период»</w:t>
      </w:r>
      <w:r w:rsidR="00117157" w:rsidRPr="00795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57" w:rsidRPr="00550D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50DD0" w:rsidRPr="00550DD0">
        <w:rPr>
          <w:rFonts w:ascii="Times New Roman" w:eastAsia="Calibri" w:hAnsi="Times New Roman" w:cs="Times New Roman"/>
          <w:sz w:val="24"/>
          <w:szCs w:val="24"/>
        </w:rPr>
        <w:t>9 декабря</w:t>
      </w:r>
      <w:r w:rsidR="00117157" w:rsidRPr="00550DD0">
        <w:rPr>
          <w:rFonts w:ascii="Times New Roman" w:eastAsia="Calibri" w:hAnsi="Times New Roman" w:cs="Times New Roman"/>
          <w:sz w:val="24"/>
          <w:szCs w:val="24"/>
        </w:rPr>
        <w:t xml:space="preserve"> 2020 года </w:t>
      </w:r>
    </w:p>
    <w:p w:rsidR="00B12AB7" w:rsidRPr="00550DD0" w:rsidRDefault="0011715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D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50DD0" w:rsidRPr="00550DD0">
        <w:rPr>
          <w:rFonts w:ascii="Times New Roman" w:eastAsia="Calibri" w:hAnsi="Times New Roman" w:cs="Times New Roman"/>
          <w:sz w:val="24"/>
          <w:szCs w:val="24"/>
        </w:rPr>
        <w:t>1-109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12AB7" w:rsidRPr="00A730F7" w:rsidRDefault="00B12AB7" w:rsidP="00CB4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6A4" w:rsidRPr="00A730F7" w:rsidRDefault="00B12AB7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</w:t>
      </w: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1F1BE6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F1BE6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(далее - проект бюджета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A4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6A4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1BE6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1F1BE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в соответствии </w:t>
      </w:r>
      <w:proofErr w:type="gramStart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1F1BE6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F1BE6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730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DA1ACF" w:rsidRPr="00A730F7" w:rsidRDefault="0047630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1.3. В</w:t>
      </w:r>
      <w:r w:rsidR="00DA1AC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Порядке используются следующие понятия и термины:</w:t>
      </w:r>
    </w:p>
    <w:p w:rsidR="00DA1ACF" w:rsidRPr="00A730F7" w:rsidRDefault="00DA1ACF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бюджетного планирования - органы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1D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A34D3B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района</w:t>
      </w:r>
      <w:r w:rsidR="00D47F40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 район Республики Башкортостан</w:t>
      </w:r>
      <w:r w:rsidR="00FA327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район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B7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22803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C8" w:rsidRPr="00A730F7" w:rsidRDefault="007C352E" w:rsidP="00CB4C62">
      <w:pPr>
        <w:widowControl w:val="0"/>
        <w:tabs>
          <w:tab w:val="left" w:pos="1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Башкортостан: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порядок осуществления органами </w:t>
      </w:r>
      <w:r w:rsidR="007C352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их ведении казенными учреждениями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полномочий главных администраторов</w:t>
      </w:r>
      <w:r w:rsidR="000E7B7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(администраторов)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порядок определения предельных объемов бюджетных ассигнований бюджета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в процессе составления проекта бюджета </w:t>
      </w:r>
      <w:r w:rsidR="001F1BE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изменения;</w:t>
      </w:r>
    </w:p>
    <w:p w:rsidR="00D568EB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одобряет основные направления бюджетной политики </w:t>
      </w:r>
      <w:r w:rsidR="001F1BE6">
        <w:rPr>
          <w:rFonts w:ascii="Times New Roman" w:eastAsia="Calibri" w:hAnsi="Times New Roman" w:cs="Times New Roman"/>
          <w:color w:val="FF0000"/>
          <w:sz w:val="28"/>
          <w:szCs w:val="28"/>
        </w:rPr>
        <w:t>сельского 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направления налоговой политики </w:t>
      </w:r>
      <w:r w:rsidR="001F1BE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долговой политики </w:t>
      </w:r>
      <w:r w:rsidR="001F1BE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</w:t>
      </w:r>
      <w:proofErr w:type="gramStart"/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период;</w:t>
      </w:r>
    </w:p>
    <w:p w:rsidR="00185AC8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1F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поселения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в Совет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FA327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иные решения, необходимые для подготовки проекта решения о бюджете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105" w:rsidRPr="00A730F7" w:rsidRDefault="005D201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муниципального района Шаранский район Республики Башкортостан (далее-финансовое управление)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10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перечень и сроки представления в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доходов, главными администраторами </w:t>
      </w:r>
      <w:proofErr w:type="gramStart"/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F1BE6">
        <w:rPr>
          <w:rFonts w:ascii="Times New Roman" w:hAnsi="Times New Roman" w:cs="Times New Roman"/>
          <w:color w:val="FF0000"/>
          <w:sz w:val="28"/>
          <w:szCs w:val="28"/>
        </w:rPr>
        <w:t>сельского поселения</w:t>
      </w:r>
      <w:proofErr w:type="gramEnd"/>
      <w:r w:rsidR="00CB4C62" w:rsidRPr="001F1BE6">
        <w:rPr>
          <w:color w:val="FF0000"/>
        </w:rPr>
        <w:t xml:space="preserve">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 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бюджетного планирования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отчетных и (или) прогнозных данных, необходимых для разработки и рассмотрения проекта бюджета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D201B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 к нему;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(администраторами)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</w:t>
      </w:r>
      <w:r w:rsid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утверждает перечень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видов источников финансирования дефицитов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</w:t>
      </w:r>
      <w:proofErr w:type="gramEnd"/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главными администраторами которых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устанавливает перечень и коды целевых статей расходов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устанавливает порядок и методику планирования бюджетных ассигнований бюджета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формирует и ведет реестр источников доходов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их представления;</w:t>
      </w:r>
    </w:p>
    <w:p w:rsidR="00D568EB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основных направлений бюджетной политики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основных направлений налоговой политики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направлений долговой политики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 основании прогноза социально-экономического развития </w:t>
      </w:r>
      <w:r w:rsidR="001F1BE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1F1BE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среднесрочный период (далее - прогноз социально-экономического развития), представляемого отделом экономики</w:t>
      </w:r>
      <w:r w:rsidR="00020F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20FD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района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информации, представляемой главными администраторами доходов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37AA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главными администраторами источников финансирования дефицита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прогнозы</w:t>
      </w:r>
      <w:proofErr w:type="gramEnd"/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по видам классификации доходов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37AA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источников финансирования дефицита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37AA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расчеты по статьям классификации доходов бюджета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 направляет субъектам бюджетного планирования предельные объемы бюджетных ассигнований бюджета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бюджетного планирования в порядке согласно приложению </w:t>
      </w:r>
      <w:r w:rsidR="00E73D2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перечень публичных нормативных обязательств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исполнению за счет средств бюджета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очередной финансовый год и плановый период;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проектировки основных характеристик бюджета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осуществляет расчеты объема бюджетных ассигнований бюджета </w:t>
      </w:r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</w:t>
      </w:r>
      <w:proofErr w:type="gramStart"/>
      <w:r w:rsidR="00B8028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поселения</w:t>
      </w:r>
      <w:proofErr w:type="gramEnd"/>
      <w:r w:rsidR="00B8028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действующих и принимаемых расходных обязательств;</w:t>
      </w:r>
    </w:p>
    <w:p w:rsidR="00D568EB" w:rsidRPr="00A730F7" w:rsidRDefault="0011366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проект</w:t>
      </w:r>
      <w:r w:rsidR="000671A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муниципальных</w:t>
      </w:r>
      <w:r w:rsidR="0041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</w:t>
      </w:r>
      <w:r w:rsidR="00C37AA6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37AA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проект программы муниципальных гарантий </w:t>
      </w:r>
      <w:r w:rsidR="004D1BAF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4D1BA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исходны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6A7823" w:rsidRPr="0073555C">
        <w:rPr>
          <w:rStyle w:val="1"/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="000C3B3C" w:rsidRPr="0073555C">
        <w:rPr>
          <w:rStyle w:val="1"/>
          <w:rFonts w:ascii="Times New Roman" w:hAnsi="Times New Roman" w:cs="Times New Roman"/>
          <w:color w:val="FF0000"/>
          <w:sz w:val="28"/>
          <w:szCs w:val="28"/>
        </w:rPr>
        <w:t>ому району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предоставляет в Министерство финансов Республики Башкортостан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согласовывает с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0C3B3C" w:rsidRPr="0073555C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полную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частичную замену дотации на выравнивание бюджетной обеспеченности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дополнительными нормативами отчислений в бюджет</w:t>
      </w:r>
      <w:proofErr w:type="gramEnd"/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</w:t>
      </w:r>
      <w:r w:rsidR="0093491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характеристик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консолидированного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в Администрацию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137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пределах своих полномочий решение иных вопросов, связанных с подготовкой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формировании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7355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экономики администрации 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 w:rsidR="002F420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</w:t>
      </w:r>
      <w:r w:rsidR="00ED06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году и плановом периоде;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бюджетного планирования: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подготавливают предложения по изменению структуры расходных обязательств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включая расходы на бюджетные инвестиции;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составляют и представляют 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расходных обязательств, подлежащих исполнению за счет бюджетных ассигнований, предусмотренных соответствующим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распорядителям средств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формируют и представляют в финансовое управление отдельные показатели муниципальных заданий;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составляют и представляют в финансовое управление расшифровки показателей планов финансово-хозяйственной деятельности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 в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разрабатывают и представляют 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и материалы, необходимые для составления и рассмотрения проекта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058" w:rsidRPr="00A730F7" w:rsidRDefault="003E405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порядком, установленным соответствующим субъектом бюджетного планирования.</w:t>
      </w:r>
    </w:p>
    <w:p w:rsidR="00B6028C" w:rsidRPr="00A730F7" w:rsidRDefault="00B6028C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доходов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администраторы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proofErr w:type="gramEnd"/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разрабатывают, согласовывают с </w:t>
      </w:r>
      <w:r w:rsidR="00FE32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791C73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</w:p>
    <w:p w:rsidR="00B070F4" w:rsidRPr="00A730F7" w:rsidRDefault="00B070F4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два этапа.</w:t>
      </w:r>
    </w:p>
    <w:p w:rsidR="00592776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осуществляется подготовка материалов для составления проекта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0F4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необходимым для составления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местных бюджетов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592776" w:rsidRPr="00A730F7" w:rsidRDefault="00592776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сборах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изменению доходов консолидированного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прогноз социально-экономического развития;</w:t>
      </w:r>
    </w:p>
    <w:p w:rsidR="00A52325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реестр расходных обязательств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325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бюджетный прогноз (изменения бюджетного прогноза)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период, утвержденный (утвержденные) в отчетном финансовом году.</w:t>
      </w:r>
    </w:p>
    <w:p w:rsidR="000045C9" w:rsidRPr="00A730F7" w:rsidRDefault="00A52325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иным сведениям, необходимым для составления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 и основные показатели ожидаемого исполнения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обоснования бюджетных ассигнований на исполнение расходных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главных распорядителей средств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иные сведения, необходимые для составления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Проект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доходов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основе параметров, утвержденных решением о бюджете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Башкортостан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E235D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F826E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основных характеристик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определения объемов бюджетных ассигнований на исполнение расходных обязательств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Башкортостан, в том числе за счет средств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бюджета, осуществляется в пределах параметров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7107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бюджетных ассигнований на исполнение расходных обязательств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очередном финансовом году и плановом периоде осуществляется на основе параметров, утвержденных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добавления параметров второго года планового</w:t>
      </w:r>
      <w:proofErr w:type="gramEnd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в пределах общего объема прогнозируемых на очередной финансовый год и плановый период доходов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по действующим и принимаемым расходным обязательствам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расходов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осуществляется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бюджетных ассигнований на исполнение расходных обязательств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деятельности.</w:t>
      </w:r>
    </w:p>
    <w:p w:rsidR="005D3C55" w:rsidRPr="00830317" w:rsidRDefault="00830317" w:rsidP="00830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ассигнован</w:t>
      </w:r>
      <w:r w:rsidR="00710775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реализацию муниципальных программ в очередном финансовом году и плановом периоде 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постановлением </w:t>
      </w:r>
      <w:r w:rsidR="00FB404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Дмитриево-Полянский сельсовет </w:t>
      </w:r>
      <w:r w:rsidR="00FB404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B404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FB404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</w:t>
      </w:r>
      <w:r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3C55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D3C55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C55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0317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сельского поселения Дмитриево-Полянский сельсовет муниципального района </w:t>
      </w:r>
      <w:proofErr w:type="spellStart"/>
      <w:r w:rsidRPr="0083031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303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формировании и реализации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proofErr w:type="gramEnd"/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="005D3C55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045C9" w:rsidRP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(профицита) при составлении проекта бюджета </w:t>
      </w:r>
      <w:r w:rsidR="0073555C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73555C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общим объемом расходов и общим объемом доходов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дефицита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требованиям, установленным Бюджетны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C9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53" w:rsidRPr="00A730F7" w:rsidRDefault="004F406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осуществляется подготовка проекта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Финансовое управление формирует проект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 на рассмотрение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C44853" w:rsidRPr="00A730F7" w:rsidRDefault="002D2AF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основным документам, формируемым при составлении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направления бюджетной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основные направления налоговой политики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 направления долговой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 социально-экономического развития;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проект бюджетного прогноза (изменений бюджетного прогноза)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DE0CC4" w:rsidRPr="00A730F7" w:rsidRDefault="00AC36D0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E0CC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0CC4" w:rsidRPr="00A730F7">
        <w:rPr>
          <w:sz w:val="28"/>
          <w:szCs w:val="28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E0CC4"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388" w:rsidRPr="00A730F7" w:rsidRDefault="00731388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DE0CC4" w:rsidRPr="00A730F7" w:rsidRDefault="00DE0CC4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К проекту решения 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его внесении в Совет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 документы и материалы, указанные в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Положении о бюджетном процессе в </w:t>
      </w:r>
      <w:r w:rsidR="002D3DE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2D3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2D3DEA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D3DEA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7D8" w:rsidRPr="00A730F7" w:rsidRDefault="006F5520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D8" w:rsidRPr="00A730F7" w:rsidRDefault="00C44853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</w:p>
    <w:p w:rsidR="0024622F" w:rsidRDefault="00B437D8" w:rsidP="00550DD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графиком, указанным в приложении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550DD0" w:rsidRPr="00550DD0" w:rsidRDefault="00550DD0" w:rsidP="00550DD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DD0" w:rsidRPr="00550DD0" w:rsidSect="00F04B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E68" w:rsidRPr="00550DD0" w:rsidRDefault="00550DD0" w:rsidP="00550D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</w:t>
      </w:r>
      <w:r w:rsidR="005A2E68"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 к</w:t>
      </w:r>
      <w:r w:rsidR="005A2E68" w:rsidRPr="00550DD0">
        <w:rPr>
          <w:rFonts w:ascii="Times New Roman" w:eastAsia="Calibri" w:hAnsi="Times New Roman" w:cs="Times New Roman"/>
          <w:sz w:val="26"/>
          <w:szCs w:val="26"/>
        </w:rPr>
        <w:t xml:space="preserve"> Порядку </w:t>
      </w:r>
    </w:p>
    <w:p w:rsidR="005A2E68" w:rsidRPr="00550DD0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0DD0">
        <w:rPr>
          <w:rFonts w:ascii="Times New Roman" w:eastAsia="Calibri" w:hAnsi="Times New Roman" w:cs="Times New Roman"/>
          <w:sz w:val="26"/>
          <w:szCs w:val="26"/>
        </w:rPr>
        <w:t xml:space="preserve">составления проекта бюджета </w:t>
      </w:r>
      <w:r w:rsidR="002D3DEA" w:rsidRPr="00550DD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830317" w:rsidRPr="00550DD0">
        <w:rPr>
          <w:rFonts w:ascii="Times New Roman" w:eastAsia="Calibri" w:hAnsi="Times New Roman" w:cs="Times New Roman"/>
          <w:sz w:val="26"/>
          <w:szCs w:val="26"/>
        </w:rPr>
        <w:t>Дмитриево-Полянский сельсовет</w:t>
      </w:r>
      <w:r w:rsidR="002D3DEA" w:rsidRPr="00550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0DD0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550DD0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550DD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</w:t>
      </w:r>
    </w:p>
    <w:p w:rsidR="005A2E68" w:rsidRPr="00550DD0" w:rsidRDefault="005A2E68" w:rsidP="00CB4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1172" w:rsidRPr="00550DD0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D31172" w:rsidRPr="0055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2E68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0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="002D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  <w:proofErr w:type="gramEnd"/>
    </w:p>
    <w:p w:rsidR="00D31172" w:rsidRPr="00A730F7" w:rsidRDefault="00D31172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определения финансовым управлением предельных объемов бюджетных ассигнований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доводимых до субъектов бюджетного планирования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(далее - предельные объемы бюджетных ассигнований) </w:t>
      </w:r>
      <w:r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="002B65C3"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</w:t>
      </w:r>
      <w:r w:rsidR="00795C88"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5C3" w:rsidRPr="00795C88">
        <w:rPr>
          <w:rFonts w:ascii="Times New Roman" w:eastAsia="Calibri" w:hAnsi="Times New Roman" w:cs="Times New Roman"/>
          <w:sz w:val="28"/>
          <w:szCs w:val="28"/>
        </w:rPr>
        <w:t>П</w:t>
      </w:r>
      <w:r w:rsidR="00C225F7" w:rsidRPr="00795C88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2B65C3" w:rsidRPr="00795C88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</w:t>
      </w:r>
      <w:r w:rsidR="00795C88" w:rsidRPr="00795C8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795C88" w:rsidRPr="00795C88">
        <w:rPr>
          <w:rFonts w:ascii="Times New Roman" w:eastAsia="Calibri" w:hAnsi="Times New Roman" w:cs="Times New Roman"/>
          <w:sz w:val="28"/>
          <w:szCs w:val="28"/>
        </w:rPr>
        <w:t xml:space="preserve"> Дмитриево-Полянский сельсовет </w:t>
      </w:r>
      <w:r w:rsidR="002B65C3" w:rsidRPr="00795C8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95C88" w:rsidRPr="00795C88">
        <w:rPr>
          <w:rFonts w:ascii="Times New Roman" w:eastAsia="Calibri" w:hAnsi="Times New Roman" w:cs="Times New Roman"/>
          <w:sz w:val="28"/>
          <w:szCs w:val="28"/>
        </w:rPr>
        <w:t>го</w:t>
      </w:r>
      <w:r w:rsidR="002B65C3" w:rsidRPr="00795C8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95C88" w:rsidRPr="00795C88">
        <w:rPr>
          <w:rFonts w:ascii="Times New Roman" w:eastAsia="Calibri" w:hAnsi="Times New Roman" w:cs="Times New Roman"/>
          <w:sz w:val="28"/>
          <w:szCs w:val="28"/>
        </w:rPr>
        <w:t>а</w:t>
      </w:r>
      <w:r w:rsidR="002B65C3" w:rsidRPr="00795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65C3" w:rsidRPr="00795C88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2B65C3" w:rsidRPr="00795C8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79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7508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действующих расходных обязательств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первый год планового периода, утвержденные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</w:t>
      </w:r>
      <w:proofErr w:type="gramEnd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по состоянию на последнюю отчетную дату, предшествующую этапу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сельского </w:t>
      </w:r>
      <w:proofErr w:type="gramStart"/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поселения</w:t>
      </w:r>
      <w:proofErr w:type="gramEnd"/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уточненные с учетом:</w:t>
      </w: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расходов на исполнение расходных обязательств, срок действия которых ограничен текущим финансовым годом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истекает в очередном финансовом году и первом году планового периода;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функций и (или) полномочий, реорганизации (ликвидации)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учреждений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планирования объемов бюджетных ассигнований на исполнение расходных обязательств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предоставляемых из бюджета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расходных обязательств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E5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принимаемых расходных обязательств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определяется положительной разницей между суммой доходов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сальдо источников финансирования дефицита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  <w:proofErr w:type="gramEnd"/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нулевом значении и отрицательной разнице между суммой доходов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сальдо источников, с одной стороны, и суммой расходов, отражающей объем бюджетных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A29E5" w:rsidRPr="002D3D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муниципальных </w:t>
      </w:r>
      <w:r w:rsidRPr="002D3DE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заимствований </w:t>
      </w:r>
      <w:r w:rsidR="008B0B44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суммой выплат по источникам (на погашение долговых обязательств </w:t>
      </w:r>
      <w:r w:rsidR="008B0B44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увеличенной на сумму снижения остатков средств на счетах по учету средств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3797" w:rsidRPr="00A730F7" w:rsidRDefault="004A29E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Финансовому управлению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C2A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дефицит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финансовом году не должен превышать ограничений, установленных пунктом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92.1 Бюджетно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67C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необходимости поддержания объема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безопасном (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низкорисковом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уровне</w:t>
      </w:r>
      <w:r w:rsidR="00D2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D8B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63797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направляются субъектам бюджетного планирования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8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инансовым управлением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в соответствии с графиком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(приложение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8108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 проекта бюджета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317">
        <w:rPr>
          <w:rFonts w:ascii="Times New Roman" w:eastAsia="Calibri" w:hAnsi="Times New Roman" w:cs="Times New Roman"/>
          <w:sz w:val="28"/>
          <w:szCs w:val="28"/>
        </w:rPr>
        <w:t>Дмитриево-Полянский сельсовет</w:t>
      </w:r>
      <w:r w:rsidR="002D3D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6D8B"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AF6D8B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форме согласно приложению к</w:t>
      </w:r>
      <w:proofErr w:type="gramEnd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Порядку.</w:t>
      </w:r>
    </w:p>
    <w:p w:rsidR="00B26B74" w:rsidRPr="00A730F7" w:rsidRDefault="00B26B74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B74" w:rsidRPr="00550DD0" w:rsidRDefault="00B26B74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Порядку </w:t>
      </w:r>
    </w:p>
    <w:p w:rsidR="00B26B74" w:rsidRPr="00550DD0" w:rsidRDefault="00B26B74" w:rsidP="00CB4C62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определения предельных объемов бюджетных ассигнований бюджета </w:t>
      </w:r>
      <w:r w:rsidR="002D3DEA" w:rsidRPr="00550D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сельского поселения</w:t>
      </w: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доводимых до субъектов бюджетного планирования </w:t>
      </w:r>
      <w:r w:rsidR="002D3DEA" w:rsidRPr="00550D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сельского поселения</w:t>
      </w:r>
      <w:r w:rsidR="002D3DEA"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составления проекта бюджета </w:t>
      </w:r>
      <w:r w:rsidR="002D3DEA" w:rsidRPr="00550D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сельского поселения</w:t>
      </w:r>
      <w:r w:rsidR="002D3DEA"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4" w:rsidRPr="00A730F7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ПРЕДЕЛЬНЫЕ ОБЪЕМЫ</w:t>
      </w:r>
    </w:p>
    <w:p w:rsidR="00B26B74" w:rsidRPr="00B26B74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бюджетных ассигнований на исполнение расходных обязательств </w:t>
      </w:r>
      <w:r w:rsidR="002D3DEA" w:rsidRPr="001F1B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поселения</w:t>
      </w:r>
      <w:r w:rsidR="002D3DEA"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303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Дмитриево-Полянский сельсовет</w:t>
      </w:r>
      <w:r w:rsidR="002D3D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Шаранский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2" w:rsidRPr="00A730F7" w:rsidRDefault="00B81082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лицевого счета __________________________________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3097"/>
        <w:gridCol w:w="3084"/>
        <w:gridCol w:w="3086"/>
      </w:tblGrid>
      <w:tr w:rsidR="008D1D2D" w:rsidRPr="00A730F7" w:rsidTr="0073555C">
        <w:tc>
          <w:tcPr>
            <w:tcW w:w="9551" w:type="dxa"/>
            <w:gridSpan w:val="3"/>
          </w:tcPr>
          <w:p w:rsidR="008D1D2D" w:rsidRPr="00A730F7" w:rsidRDefault="008D1D2D" w:rsidP="00CB4C62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8D1D2D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оч</w:t>
            </w:r>
            <w:r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ередной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финансовый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997977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5E7A14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AFC" w:rsidRPr="00A730F7" w:rsidRDefault="00641AFC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FC" w:rsidRPr="00A730F7" w:rsidRDefault="00641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1AFC" w:rsidRPr="00550DD0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 к</w:t>
      </w:r>
      <w:r w:rsidRPr="00550DD0">
        <w:rPr>
          <w:rFonts w:ascii="Times New Roman" w:eastAsia="Calibri" w:hAnsi="Times New Roman" w:cs="Times New Roman"/>
          <w:sz w:val="26"/>
          <w:szCs w:val="26"/>
        </w:rPr>
        <w:t xml:space="preserve"> Порядку составления проекта бюджета </w:t>
      </w:r>
      <w:r w:rsidR="002D3DEA" w:rsidRPr="00550DD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сельского поселения</w:t>
      </w:r>
      <w:r w:rsidR="002D3DEA" w:rsidRPr="00550D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0317" w:rsidRPr="00550DD0">
        <w:rPr>
          <w:rFonts w:ascii="Times New Roman" w:eastAsia="Calibri" w:hAnsi="Times New Roman" w:cs="Times New Roman"/>
          <w:sz w:val="26"/>
          <w:szCs w:val="26"/>
        </w:rPr>
        <w:t>Дмитриево-Полянский сельсовет</w:t>
      </w:r>
      <w:r w:rsidR="002D3DEA" w:rsidRPr="00550DD0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50DD0">
        <w:rPr>
          <w:rFonts w:ascii="Times New Roman" w:eastAsia="Calibri" w:hAnsi="Times New Roman" w:cs="Times New Roman"/>
          <w:sz w:val="26"/>
          <w:szCs w:val="26"/>
        </w:rPr>
        <w:t>Шаранский</w:t>
      </w:r>
      <w:proofErr w:type="spellEnd"/>
      <w:r w:rsidRPr="00550DD0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</w:t>
      </w:r>
      <w:r w:rsidRPr="00550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 и плановый период</w:t>
      </w: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проекта бюджета</w:t>
      </w:r>
      <w:r w:rsidR="005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Дмитриево-Полянский сельсовет</w:t>
      </w:r>
      <w:r w:rsidR="005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D31172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B81CE5" w:rsidRPr="008B0B44" w:rsidTr="00575B34">
        <w:trPr>
          <w:trHeight w:val="3560"/>
        </w:trPr>
        <w:tc>
          <w:tcPr>
            <w:tcW w:w="602" w:type="dxa"/>
            <w:vAlign w:val="center"/>
          </w:tcPr>
          <w:p w:rsidR="00641AFC" w:rsidRPr="008B0B44" w:rsidRDefault="00641AFC" w:rsidP="00641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 (представления документ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(или) материала(-</w:t>
            </w:r>
            <w:proofErr w:type="spell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(не позднее)</w:t>
            </w:r>
          </w:p>
        </w:tc>
        <w:tc>
          <w:tcPr>
            <w:tcW w:w="2268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исполнитель(-и)</w:t>
            </w:r>
          </w:p>
        </w:tc>
        <w:tc>
          <w:tcPr>
            <w:tcW w:w="2127" w:type="dxa"/>
            <w:vAlign w:val="center"/>
          </w:tcPr>
          <w:p w:rsidR="00641AFC" w:rsidRPr="008B0B44" w:rsidRDefault="00641AFC" w:rsidP="00E07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(иные получатели), котором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-ым) представляются для рассмотрения, одобрения, утверждения,</w:t>
            </w:r>
            <w:r w:rsidR="00E075AA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работе материалы и документы</w:t>
            </w:r>
          </w:p>
        </w:tc>
      </w:tr>
      <w:tr w:rsidR="00575B34" w:rsidRPr="008B0B44" w:rsidTr="00575B34">
        <w:trPr>
          <w:trHeight w:val="173"/>
        </w:trPr>
        <w:tc>
          <w:tcPr>
            <w:tcW w:w="602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8B0B44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95B" w:rsidRPr="008B0B44" w:rsidTr="00575B34">
        <w:trPr>
          <w:trHeight w:val="173"/>
        </w:trPr>
        <w:tc>
          <w:tcPr>
            <w:tcW w:w="602" w:type="dxa"/>
            <w:vAlign w:val="center"/>
          </w:tcPr>
          <w:p w:rsidR="003B195B" w:rsidRPr="008B0B44" w:rsidRDefault="003B195B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8B0B44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8B0B44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8B0B44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8B0B44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E075AA" w:rsidRPr="008B0B44" w:rsidTr="00575B34">
        <w:trPr>
          <w:trHeight w:val="173"/>
        </w:trPr>
        <w:tc>
          <w:tcPr>
            <w:tcW w:w="602" w:type="dxa"/>
            <w:vAlign w:val="center"/>
          </w:tcPr>
          <w:p w:rsidR="00E075AA" w:rsidRPr="008B0B44" w:rsidRDefault="003B195B" w:rsidP="00BD2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8B0B44" w:rsidRDefault="00AA2A9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</w:t>
            </w:r>
            <w:r w:rsidR="00E075AA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E075AA" w:rsidRPr="008B0B44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8B0B44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8B0B44" w:rsidRDefault="00BF6E2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</w:t>
            </w:r>
          </w:p>
        </w:tc>
      </w:tr>
      <w:tr w:rsidR="009A4503" w:rsidRPr="008B0B44" w:rsidTr="00575B34">
        <w:trPr>
          <w:trHeight w:val="173"/>
        </w:trPr>
        <w:tc>
          <w:tcPr>
            <w:tcW w:w="602" w:type="dxa"/>
          </w:tcPr>
          <w:p w:rsidR="009A4503" w:rsidRPr="008B0B44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9A4503" w:rsidRPr="008B0B44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представление оценки ожидаемого поступления в консолидированный бюджет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плановый период по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главным администраторам доходов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администрируемых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9A4503" w:rsidRPr="008B0B44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 июля</w:t>
            </w:r>
          </w:p>
        </w:tc>
        <w:tc>
          <w:tcPr>
            <w:tcW w:w="2268" w:type="dxa"/>
          </w:tcPr>
          <w:p w:rsidR="009A4503" w:rsidRPr="008B0B44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0E82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9A4503" w:rsidRPr="008B0B44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8B0B44" w:rsidTr="00575B34">
        <w:trPr>
          <w:trHeight w:val="173"/>
        </w:trPr>
        <w:tc>
          <w:tcPr>
            <w:tcW w:w="602" w:type="dxa"/>
          </w:tcPr>
          <w:p w:rsidR="00CF4A3C" w:rsidRPr="008B0B44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главным администраторам (администраторам) доходов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разрезе администрируемых видов доходов</w:t>
            </w:r>
          </w:p>
        </w:tc>
        <w:tc>
          <w:tcPr>
            <w:tcW w:w="1559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июля</w:t>
            </w:r>
          </w:p>
        </w:tc>
        <w:tc>
          <w:tcPr>
            <w:tcW w:w="2268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администраторы доходов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8B0B44" w:rsidTr="00575B34">
        <w:trPr>
          <w:trHeight w:val="173"/>
        </w:trPr>
        <w:tc>
          <w:tcPr>
            <w:tcW w:w="602" w:type="dxa"/>
          </w:tcPr>
          <w:p w:rsidR="00CF4A3C" w:rsidRPr="008B0B44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оценки ожидаемого поступления в бюджет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плановый период по кодам бюджетной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источников финансирования дефицита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июля</w:t>
            </w:r>
          </w:p>
        </w:tc>
        <w:tc>
          <w:tcPr>
            <w:tcW w:w="2268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8B0B44" w:rsidTr="00575B34">
        <w:trPr>
          <w:trHeight w:val="173"/>
        </w:trPr>
        <w:tc>
          <w:tcPr>
            <w:tcW w:w="602" w:type="dxa"/>
          </w:tcPr>
          <w:p w:rsidR="00CF4A3C" w:rsidRPr="008B0B44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кодам бюджетной </w:t>
            </w:r>
            <w:proofErr w:type="gramStart"/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источников финансирования дефицита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июля</w:t>
            </w:r>
          </w:p>
        </w:tc>
        <w:tc>
          <w:tcPr>
            <w:tcW w:w="2268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F4A3C" w:rsidRPr="008B0B44" w:rsidTr="00575B34">
        <w:trPr>
          <w:trHeight w:val="173"/>
        </w:trPr>
        <w:tc>
          <w:tcPr>
            <w:tcW w:w="602" w:type="dxa"/>
          </w:tcPr>
          <w:p w:rsidR="00CF4A3C" w:rsidRPr="008B0B44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отдельных показателей, используемых для расчета межбюджетных трансфертов</w:t>
            </w:r>
          </w:p>
        </w:tc>
        <w:tc>
          <w:tcPr>
            <w:tcW w:w="1559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24 июля</w:t>
            </w:r>
          </w:p>
        </w:tc>
        <w:tc>
          <w:tcPr>
            <w:tcW w:w="2268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Башкортостан</w:t>
            </w:r>
          </w:p>
        </w:tc>
      </w:tr>
      <w:tr w:rsidR="00CF4A3C" w:rsidRPr="008B0B44" w:rsidTr="00575B34">
        <w:trPr>
          <w:trHeight w:val="173"/>
        </w:trPr>
        <w:tc>
          <w:tcPr>
            <w:tcW w:w="602" w:type="dxa"/>
          </w:tcPr>
          <w:p w:rsidR="00CF4A3C" w:rsidRPr="008B0B44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замены суммы дотации на выравнивание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</w:t>
            </w:r>
          </w:p>
        </w:tc>
        <w:tc>
          <w:tcPr>
            <w:tcW w:w="2268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8B0B44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Башкортостан</w:t>
            </w:r>
          </w:p>
        </w:tc>
      </w:tr>
      <w:tr w:rsidR="00604904" w:rsidRPr="008B0B44" w:rsidTr="00575B34">
        <w:trPr>
          <w:trHeight w:val="173"/>
        </w:trPr>
        <w:tc>
          <w:tcPr>
            <w:tcW w:w="602" w:type="dxa"/>
          </w:tcPr>
          <w:p w:rsidR="00604904" w:rsidRPr="008B0B44" w:rsidRDefault="003B195B" w:rsidP="00735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604904" w:rsidRPr="008B0B44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основных параметров прогноза социально-экономического развития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604904" w:rsidRPr="008B0B44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268" w:type="dxa"/>
          </w:tcPr>
          <w:p w:rsidR="00604904" w:rsidRPr="008B0B44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</w:tcPr>
          <w:p w:rsidR="00604904" w:rsidRPr="008B0B44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8A199A" w:rsidRPr="008B0B44" w:rsidTr="00575B34">
        <w:trPr>
          <w:trHeight w:val="173"/>
        </w:trPr>
        <w:tc>
          <w:tcPr>
            <w:tcW w:w="602" w:type="dxa"/>
          </w:tcPr>
          <w:p w:rsidR="008A199A" w:rsidRPr="008B0B44" w:rsidRDefault="008A199A" w:rsidP="007355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смет муниципальных казенных учреждений и </w:t>
            </w:r>
            <w:r w:rsidRPr="008B0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обоснования (расчеты) плановых сметных показателей</w:t>
            </w:r>
          </w:p>
        </w:tc>
        <w:tc>
          <w:tcPr>
            <w:tcW w:w="1559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268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8A199A" w:rsidRPr="008B0B44" w:rsidTr="00575B34">
        <w:trPr>
          <w:trHeight w:val="173"/>
        </w:trPr>
        <w:tc>
          <w:tcPr>
            <w:tcW w:w="602" w:type="dxa"/>
            <w:vAlign w:val="center"/>
          </w:tcPr>
          <w:p w:rsidR="008A199A" w:rsidRPr="008B0B44" w:rsidRDefault="008A199A" w:rsidP="0024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936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муниципальных программ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8A199A" w:rsidRPr="008B0B44" w:rsidTr="00575B34">
        <w:trPr>
          <w:trHeight w:val="173"/>
        </w:trPr>
        <w:tc>
          <w:tcPr>
            <w:tcW w:w="602" w:type="dxa"/>
            <w:vAlign w:val="center"/>
          </w:tcPr>
          <w:p w:rsidR="008A199A" w:rsidRPr="008B0B44" w:rsidRDefault="008A199A" w:rsidP="00243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936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8A199A" w:rsidRPr="008B0B44" w:rsidRDefault="008A199A" w:rsidP="00A730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8B0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</w:p>
        </w:tc>
        <w:tc>
          <w:tcPr>
            <w:tcW w:w="2127" w:type="dxa"/>
            <w:vAlign w:val="center"/>
          </w:tcPr>
          <w:p w:rsidR="008A199A" w:rsidRPr="008B0B44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FC7311" w:rsidRPr="008B0B44" w:rsidTr="00575B34">
        <w:trPr>
          <w:trHeight w:val="326"/>
        </w:trPr>
        <w:tc>
          <w:tcPr>
            <w:tcW w:w="602" w:type="dxa"/>
          </w:tcPr>
          <w:p w:rsidR="00FC7311" w:rsidRPr="008B0B44" w:rsidRDefault="00FC7311" w:rsidP="00F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октября</w:t>
            </w:r>
          </w:p>
        </w:tc>
        <w:tc>
          <w:tcPr>
            <w:tcW w:w="2268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8B0B44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8B0B44" w:rsidTr="00575B34">
        <w:trPr>
          <w:trHeight w:val="326"/>
        </w:trPr>
        <w:tc>
          <w:tcPr>
            <w:tcW w:w="602" w:type="dxa"/>
          </w:tcPr>
          <w:p w:rsidR="00FC7311" w:rsidRPr="008B0B44" w:rsidRDefault="00FC7311" w:rsidP="00C62A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4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обоснований бюджетных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 октября</w:t>
            </w:r>
          </w:p>
        </w:tc>
        <w:tc>
          <w:tcPr>
            <w:tcW w:w="2268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бюджетного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2127" w:type="dxa"/>
          </w:tcPr>
          <w:p w:rsidR="00FC7311" w:rsidRPr="008B0B44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финансовое управление</w:t>
            </w:r>
          </w:p>
        </w:tc>
      </w:tr>
      <w:tr w:rsidR="00FC7311" w:rsidRPr="008B0B44" w:rsidTr="00575B34">
        <w:trPr>
          <w:trHeight w:val="173"/>
        </w:trPr>
        <w:tc>
          <w:tcPr>
            <w:tcW w:w="602" w:type="dxa"/>
            <w:vAlign w:val="center"/>
          </w:tcPr>
          <w:p w:rsidR="00FC7311" w:rsidRPr="008B0B44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D54EC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8B0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8B0B44" w:rsidTr="00575B34">
        <w:trPr>
          <w:trHeight w:val="173"/>
        </w:trPr>
        <w:tc>
          <w:tcPr>
            <w:tcW w:w="602" w:type="dxa"/>
            <w:vAlign w:val="center"/>
          </w:tcPr>
          <w:p w:rsidR="00FC7311" w:rsidRPr="008B0B44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смет муниципальных казенных учреждений и </w:t>
            </w:r>
            <w:r w:rsidRPr="008B0B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обоснования (расчеты) плановых сметных показателей</w:t>
            </w:r>
          </w:p>
        </w:tc>
        <w:tc>
          <w:tcPr>
            <w:tcW w:w="1559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8B0B44" w:rsidTr="00575B34">
        <w:trPr>
          <w:trHeight w:val="173"/>
        </w:trPr>
        <w:tc>
          <w:tcPr>
            <w:tcW w:w="602" w:type="dxa"/>
            <w:vAlign w:val="center"/>
          </w:tcPr>
          <w:p w:rsidR="00FC7311" w:rsidRPr="008B0B44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октября</w:t>
            </w:r>
          </w:p>
        </w:tc>
        <w:tc>
          <w:tcPr>
            <w:tcW w:w="2268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8B0B44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8B0B44" w:rsidTr="00575B34">
        <w:trPr>
          <w:trHeight w:val="173"/>
        </w:trPr>
        <w:tc>
          <w:tcPr>
            <w:tcW w:w="602" w:type="dxa"/>
          </w:tcPr>
          <w:p w:rsidR="00FC7311" w:rsidRPr="008B0B44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отдельных показателей муниципальных заданий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октября</w:t>
            </w:r>
          </w:p>
        </w:tc>
        <w:tc>
          <w:tcPr>
            <w:tcW w:w="2268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8B0B44" w:rsidRDefault="00FC7311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FC7311" w:rsidRPr="008B0B44" w:rsidTr="00575B34">
        <w:trPr>
          <w:trHeight w:val="173"/>
        </w:trPr>
        <w:tc>
          <w:tcPr>
            <w:tcW w:w="602" w:type="dxa"/>
          </w:tcPr>
          <w:p w:rsidR="00FC7311" w:rsidRPr="008B0B44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4EC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уточненных основных параметров прогноза социально-экономического развития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268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2127" w:type="dxa"/>
          </w:tcPr>
          <w:p w:rsidR="00FC7311" w:rsidRPr="008B0B44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575B34" w:rsidRPr="008B0B44" w:rsidTr="00575B34">
        <w:trPr>
          <w:trHeight w:val="468"/>
        </w:trPr>
        <w:tc>
          <w:tcPr>
            <w:tcW w:w="602" w:type="dxa"/>
          </w:tcPr>
          <w:p w:rsidR="00C97EC0" w:rsidRPr="008B0B44" w:rsidRDefault="00C97EC0" w:rsidP="00A7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</w:tcPr>
          <w:p w:rsidR="00C97EC0" w:rsidRPr="008B0B44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кодам бюджетной классификации </w:t>
            </w:r>
          </w:p>
        </w:tc>
        <w:tc>
          <w:tcPr>
            <w:tcW w:w="1559" w:type="dxa"/>
          </w:tcPr>
          <w:p w:rsidR="00C97EC0" w:rsidRPr="008B0B44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октября</w:t>
            </w:r>
          </w:p>
        </w:tc>
        <w:tc>
          <w:tcPr>
            <w:tcW w:w="2268" w:type="dxa"/>
          </w:tcPr>
          <w:p w:rsidR="00C97EC0" w:rsidRPr="008B0B44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8B0B44" w:rsidRDefault="00C97EC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  <w:vAlign w:val="center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4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Проектировки предельных объемов бюджетных ассигнований на 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расходных обязательств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25 октября</w:t>
            </w:r>
          </w:p>
        </w:tc>
        <w:tc>
          <w:tcPr>
            <w:tcW w:w="2268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127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социально</w:t>
            </w:r>
            <w:r w:rsidRPr="008B0B44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44">
              <w:rPr>
                <w:rFonts w:ascii="Times New Roman" w:hAnsi="Times New Roman" w:cs="Times New Roman"/>
                <w:sz w:val="24"/>
                <w:szCs w:val="24"/>
              </w:rPr>
              <w:t>за истекший период текущего финансового года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муниципального района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4" w:type="dxa"/>
          </w:tcPr>
          <w:p w:rsidR="0037488D" w:rsidRPr="008B0B44" w:rsidRDefault="006326E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="0037488D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37488D" w:rsidRPr="008B0B44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88D" w:rsidRPr="008B0B44">
              <w:rPr>
                <w:rFonts w:ascii="Times New Roman" w:hAnsi="Times New Roman" w:cs="Times New Roman"/>
                <w:sz w:val="24"/>
                <w:szCs w:val="24"/>
              </w:rPr>
              <w:t>за текущего финансовый год</w:t>
            </w:r>
            <w:proofErr w:type="gramEnd"/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муниципального района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  <w:vAlign w:val="center"/>
          </w:tcPr>
          <w:p w:rsidR="0037488D" w:rsidRPr="008B0B44" w:rsidRDefault="0037488D" w:rsidP="00284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4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37488D" w:rsidRPr="008B0B44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  <w:vAlign w:val="center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прогнозируемых объемов поступлений в бюджет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муниципального района </w:t>
            </w:r>
          </w:p>
        </w:tc>
      </w:tr>
      <w:tr w:rsidR="0037488D" w:rsidRPr="008B0B44" w:rsidTr="00575B34">
        <w:trPr>
          <w:trHeight w:val="468"/>
        </w:trPr>
        <w:tc>
          <w:tcPr>
            <w:tcW w:w="602" w:type="dxa"/>
            <w:vAlign w:val="center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муниципального района</w:t>
            </w:r>
            <w:proofErr w:type="gramEnd"/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88D" w:rsidRPr="008B0B44" w:rsidTr="00575B34"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основных направлений бюджетной политики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сельского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основных направлений налоговой политики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направлений долговой политики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8B0B44" w:rsidTr="00575B34"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основных характеристик консолидированного бюджета и бюджета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8B0B44" w:rsidTr="00575B34"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8B0B44" w:rsidTr="00575B34">
        <w:tc>
          <w:tcPr>
            <w:tcW w:w="602" w:type="dxa"/>
          </w:tcPr>
          <w:p w:rsidR="0037488D" w:rsidRPr="008B0B44" w:rsidRDefault="0037488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бюджетного прогноза (проект изменений бюджетного прогноза)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8B0B44" w:rsidTr="00575B34">
        <w:tc>
          <w:tcPr>
            <w:tcW w:w="602" w:type="dxa"/>
          </w:tcPr>
          <w:p w:rsidR="0037488D" w:rsidRPr="008B0B44" w:rsidRDefault="0037488D" w:rsidP="0099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4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="005473A9"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268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B0B44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37488D" w:rsidRPr="008B0B44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8B0B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73A9" w:rsidRPr="008B0B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53" w:rsidRPr="001101D6" w:rsidRDefault="00C44853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853" w:rsidRPr="001101D6" w:rsidSect="00F04BAC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24" w:rsidRDefault="00DA2024" w:rsidP="002E332A">
      <w:pPr>
        <w:spacing w:after="0" w:line="240" w:lineRule="auto"/>
      </w:pPr>
      <w:r>
        <w:separator/>
      </w:r>
    </w:p>
  </w:endnote>
  <w:endnote w:type="continuationSeparator" w:id="0">
    <w:p w:rsidR="00DA2024" w:rsidRDefault="00DA2024" w:rsidP="002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7" w:rsidRDefault="008303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7" w:rsidRDefault="0083031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7" w:rsidRDefault="008303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24" w:rsidRDefault="00DA2024" w:rsidP="002E332A">
      <w:pPr>
        <w:spacing w:after="0" w:line="240" w:lineRule="auto"/>
      </w:pPr>
      <w:r>
        <w:separator/>
      </w:r>
    </w:p>
  </w:footnote>
  <w:footnote w:type="continuationSeparator" w:id="0">
    <w:p w:rsidR="00DA2024" w:rsidRDefault="00DA2024" w:rsidP="002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7" w:rsidRDefault="008303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830317" w:rsidRDefault="00633608">
        <w:pPr>
          <w:pStyle w:val="a8"/>
          <w:jc w:val="center"/>
        </w:pPr>
        <w:fldSimple w:instr="PAGE   \* MERGEFORMAT">
          <w:r w:rsidR="001A5477">
            <w:rPr>
              <w:noProof/>
            </w:rPr>
            <w:t>6</w:t>
          </w:r>
        </w:fldSimple>
      </w:p>
    </w:sdtContent>
  </w:sdt>
  <w:p w:rsidR="00830317" w:rsidRDefault="0083031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7" w:rsidRDefault="008303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22272A4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60E623DD"/>
    <w:multiLevelType w:val="hybridMultilevel"/>
    <w:tmpl w:val="DC68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1119"/>
    <w:rsid w:val="000045C9"/>
    <w:rsid w:val="00020FD6"/>
    <w:rsid w:val="0002352F"/>
    <w:rsid w:val="00045BB3"/>
    <w:rsid w:val="000671AA"/>
    <w:rsid w:val="000750F8"/>
    <w:rsid w:val="00090BC5"/>
    <w:rsid w:val="0009118C"/>
    <w:rsid w:val="000C3B3C"/>
    <w:rsid w:val="000D6200"/>
    <w:rsid w:val="000E7B78"/>
    <w:rsid w:val="000F72A6"/>
    <w:rsid w:val="001101D6"/>
    <w:rsid w:val="00113666"/>
    <w:rsid w:val="00117157"/>
    <w:rsid w:val="0012080B"/>
    <w:rsid w:val="00131F39"/>
    <w:rsid w:val="00185AC8"/>
    <w:rsid w:val="001A5477"/>
    <w:rsid w:val="001C0C50"/>
    <w:rsid w:val="001C17A8"/>
    <w:rsid w:val="001D2423"/>
    <w:rsid w:val="001F1BE6"/>
    <w:rsid w:val="00220BE3"/>
    <w:rsid w:val="002343A8"/>
    <w:rsid w:val="00243936"/>
    <w:rsid w:val="0024622F"/>
    <w:rsid w:val="00252163"/>
    <w:rsid w:val="002606A4"/>
    <w:rsid w:val="00273F3F"/>
    <w:rsid w:val="00274A90"/>
    <w:rsid w:val="00284F89"/>
    <w:rsid w:val="00295105"/>
    <w:rsid w:val="002B42A3"/>
    <w:rsid w:val="002B65C3"/>
    <w:rsid w:val="002D2AF6"/>
    <w:rsid w:val="002D3DEA"/>
    <w:rsid w:val="002E2AD4"/>
    <w:rsid w:val="002E332A"/>
    <w:rsid w:val="002F155D"/>
    <w:rsid w:val="002F420A"/>
    <w:rsid w:val="002F67BD"/>
    <w:rsid w:val="00303683"/>
    <w:rsid w:val="00357181"/>
    <w:rsid w:val="003609BB"/>
    <w:rsid w:val="00362BE7"/>
    <w:rsid w:val="0037488D"/>
    <w:rsid w:val="003804FE"/>
    <w:rsid w:val="003813BE"/>
    <w:rsid w:val="0039342A"/>
    <w:rsid w:val="003977E8"/>
    <w:rsid w:val="003A397F"/>
    <w:rsid w:val="003A3D6C"/>
    <w:rsid w:val="003B195B"/>
    <w:rsid w:val="003C7137"/>
    <w:rsid w:val="003E405D"/>
    <w:rsid w:val="0041056E"/>
    <w:rsid w:val="00420A5D"/>
    <w:rsid w:val="00427BE6"/>
    <w:rsid w:val="00457613"/>
    <w:rsid w:val="00470829"/>
    <w:rsid w:val="00475088"/>
    <w:rsid w:val="0047630C"/>
    <w:rsid w:val="0049207D"/>
    <w:rsid w:val="00494A42"/>
    <w:rsid w:val="004A29E5"/>
    <w:rsid w:val="004B65D2"/>
    <w:rsid w:val="004C7FFC"/>
    <w:rsid w:val="004D1BAF"/>
    <w:rsid w:val="004E3424"/>
    <w:rsid w:val="004F4069"/>
    <w:rsid w:val="004F4875"/>
    <w:rsid w:val="005006A7"/>
    <w:rsid w:val="00506C64"/>
    <w:rsid w:val="00515D64"/>
    <w:rsid w:val="005450C5"/>
    <w:rsid w:val="005473A9"/>
    <w:rsid w:val="00550DD0"/>
    <w:rsid w:val="00562C7A"/>
    <w:rsid w:val="00570FE4"/>
    <w:rsid w:val="00575B34"/>
    <w:rsid w:val="00592776"/>
    <w:rsid w:val="00595684"/>
    <w:rsid w:val="005A2E68"/>
    <w:rsid w:val="005A605A"/>
    <w:rsid w:val="005B2C72"/>
    <w:rsid w:val="005D201B"/>
    <w:rsid w:val="005D3C55"/>
    <w:rsid w:val="005E7A14"/>
    <w:rsid w:val="00604904"/>
    <w:rsid w:val="0061652D"/>
    <w:rsid w:val="006326EA"/>
    <w:rsid w:val="00633608"/>
    <w:rsid w:val="00641AFC"/>
    <w:rsid w:val="0066109A"/>
    <w:rsid w:val="006956F7"/>
    <w:rsid w:val="006A2E8E"/>
    <w:rsid w:val="006A7823"/>
    <w:rsid w:val="006C166E"/>
    <w:rsid w:val="006E67EC"/>
    <w:rsid w:val="006F5520"/>
    <w:rsid w:val="00710775"/>
    <w:rsid w:val="00731388"/>
    <w:rsid w:val="0073555C"/>
    <w:rsid w:val="007370B0"/>
    <w:rsid w:val="00791C73"/>
    <w:rsid w:val="00795C88"/>
    <w:rsid w:val="007C352E"/>
    <w:rsid w:val="007D1D61"/>
    <w:rsid w:val="007F7C9B"/>
    <w:rsid w:val="00811098"/>
    <w:rsid w:val="008256CB"/>
    <w:rsid w:val="00830317"/>
    <w:rsid w:val="008A199A"/>
    <w:rsid w:val="008B0B44"/>
    <w:rsid w:val="008C3810"/>
    <w:rsid w:val="008D1D2D"/>
    <w:rsid w:val="00905301"/>
    <w:rsid w:val="00934912"/>
    <w:rsid w:val="00941C16"/>
    <w:rsid w:val="00950FD4"/>
    <w:rsid w:val="00960058"/>
    <w:rsid w:val="00977406"/>
    <w:rsid w:val="009978C3"/>
    <w:rsid w:val="00997977"/>
    <w:rsid w:val="009A0EDA"/>
    <w:rsid w:val="009A4503"/>
    <w:rsid w:val="009D54EC"/>
    <w:rsid w:val="00A12BC0"/>
    <w:rsid w:val="00A22803"/>
    <w:rsid w:val="00A33FAB"/>
    <w:rsid w:val="00A34D3B"/>
    <w:rsid w:val="00A40E82"/>
    <w:rsid w:val="00A52325"/>
    <w:rsid w:val="00A5587D"/>
    <w:rsid w:val="00A67931"/>
    <w:rsid w:val="00A7280A"/>
    <w:rsid w:val="00A730F7"/>
    <w:rsid w:val="00A91241"/>
    <w:rsid w:val="00A9653E"/>
    <w:rsid w:val="00AA2A94"/>
    <w:rsid w:val="00AC08E3"/>
    <w:rsid w:val="00AC2C2A"/>
    <w:rsid w:val="00AC36D0"/>
    <w:rsid w:val="00AF6D8B"/>
    <w:rsid w:val="00B070F4"/>
    <w:rsid w:val="00B12AB7"/>
    <w:rsid w:val="00B15565"/>
    <w:rsid w:val="00B26B74"/>
    <w:rsid w:val="00B35E02"/>
    <w:rsid w:val="00B36081"/>
    <w:rsid w:val="00B437D8"/>
    <w:rsid w:val="00B6028C"/>
    <w:rsid w:val="00B73E02"/>
    <w:rsid w:val="00B8028F"/>
    <w:rsid w:val="00B81082"/>
    <w:rsid w:val="00B81CE5"/>
    <w:rsid w:val="00BD2A0A"/>
    <w:rsid w:val="00BF6E28"/>
    <w:rsid w:val="00C225F7"/>
    <w:rsid w:val="00C37AA6"/>
    <w:rsid w:val="00C44853"/>
    <w:rsid w:val="00C62A17"/>
    <w:rsid w:val="00C7760D"/>
    <w:rsid w:val="00C96ADF"/>
    <w:rsid w:val="00C97EC0"/>
    <w:rsid w:val="00CA0089"/>
    <w:rsid w:val="00CA27E3"/>
    <w:rsid w:val="00CA46FD"/>
    <w:rsid w:val="00CB2976"/>
    <w:rsid w:val="00CB32C7"/>
    <w:rsid w:val="00CB4C62"/>
    <w:rsid w:val="00CC1A9B"/>
    <w:rsid w:val="00CC2C3E"/>
    <w:rsid w:val="00CC57CC"/>
    <w:rsid w:val="00CF4A3C"/>
    <w:rsid w:val="00D214DC"/>
    <w:rsid w:val="00D2367C"/>
    <w:rsid w:val="00D31172"/>
    <w:rsid w:val="00D412F7"/>
    <w:rsid w:val="00D47134"/>
    <w:rsid w:val="00D47F40"/>
    <w:rsid w:val="00D568EB"/>
    <w:rsid w:val="00D91119"/>
    <w:rsid w:val="00DA1ACF"/>
    <w:rsid w:val="00DA2024"/>
    <w:rsid w:val="00DD4D76"/>
    <w:rsid w:val="00DD5346"/>
    <w:rsid w:val="00DE04AA"/>
    <w:rsid w:val="00DE0CC4"/>
    <w:rsid w:val="00DF1C3F"/>
    <w:rsid w:val="00E075AA"/>
    <w:rsid w:val="00E10C87"/>
    <w:rsid w:val="00E145F7"/>
    <w:rsid w:val="00E235DE"/>
    <w:rsid w:val="00E26706"/>
    <w:rsid w:val="00E36534"/>
    <w:rsid w:val="00E5301E"/>
    <w:rsid w:val="00E53687"/>
    <w:rsid w:val="00E67B76"/>
    <w:rsid w:val="00E7054E"/>
    <w:rsid w:val="00E73D2C"/>
    <w:rsid w:val="00ED06BB"/>
    <w:rsid w:val="00F01FB4"/>
    <w:rsid w:val="00F04BAC"/>
    <w:rsid w:val="00F175E9"/>
    <w:rsid w:val="00F26F8E"/>
    <w:rsid w:val="00F56433"/>
    <w:rsid w:val="00F6069E"/>
    <w:rsid w:val="00F63797"/>
    <w:rsid w:val="00F730EF"/>
    <w:rsid w:val="00F755DA"/>
    <w:rsid w:val="00F826E4"/>
    <w:rsid w:val="00F93CA8"/>
    <w:rsid w:val="00FA3274"/>
    <w:rsid w:val="00FB4049"/>
    <w:rsid w:val="00FC29B2"/>
    <w:rsid w:val="00FC356E"/>
    <w:rsid w:val="00FC7311"/>
    <w:rsid w:val="00FE08C3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paragraph" w:styleId="ac">
    <w:name w:val="No Spacing"/>
    <w:uiPriority w:val="1"/>
    <w:qFormat/>
    <w:rsid w:val="003A397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3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9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397F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950FD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paragraph" w:styleId="ac">
    <w:name w:val="No Spacing"/>
    <w:uiPriority w:val="1"/>
    <w:qFormat/>
    <w:rsid w:val="003A397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3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9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mpol.sharan-sove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polss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BEC0-7555-4654-8D7D-3AC1DC46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20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146</cp:revision>
  <cp:lastPrinted>2021-01-03T07:05:00Z</cp:lastPrinted>
  <dcterms:created xsi:type="dcterms:W3CDTF">2020-09-25T10:28:00Z</dcterms:created>
  <dcterms:modified xsi:type="dcterms:W3CDTF">2021-01-13T11:15:00Z</dcterms:modified>
</cp:coreProperties>
</file>