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F71E2C" w:rsidRPr="00F71E2C" w:rsidTr="00012979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E2C" w:rsidRPr="008B3CF5" w:rsidRDefault="00F71E2C" w:rsidP="00012979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F71E2C" w:rsidRPr="00062E89" w:rsidRDefault="00F71E2C" w:rsidP="00012979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71E2C" w:rsidRPr="00062E89" w:rsidRDefault="00F71E2C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71E2C" w:rsidRPr="00666880" w:rsidRDefault="00F71E2C" w:rsidP="00F71E2C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F71E2C" w:rsidRDefault="00F71E2C" w:rsidP="00F71E2C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F71E2C" w:rsidRDefault="00F71E2C" w:rsidP="00F71E2C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F71E2C" w:rsidRPr="00B15E92" w:rsidRDefault="00F71E2C" w:rsidP="00F71E2C">
      <w:pPr>
        <w:pStyle w:val="30"/>
        <w:ind w:left="0" w:right="-426"/>
        <w:jc w:val="center"/>
        <w:rPr>
          <w:rFonts w:ascii="Times New Roman" w:hAnsi="Times New Roman"/>
          <w:b/>
          <w:sz w:val="28"/>
          <w:szCs w:val="28"/>
        </w:rPr>
      </w:pPr>
      <w:r w:rsidRPr="00B15E92">
        <w:rPr>
          <w:rFonts w:ascii="Times New Roman" w:hAnsi="Times New Roman"/>
          <w:b/>
          <w:sz w:val="28"/>
          <w:szCs w:val="28"/>
        </w:rPr>
        <w:t xml:space="preserve">Об утверждении   Соглашения  между  органами местного самоуправления муниципального района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и сельского  поселения </w:t>
      </w:r>
      <w:r>
        <w:rPr>
          <w:rFonts w:ascii="Times New Roman" w:hAnsi="Times New Roman"/>
          <w:b/>
          <w:sz w:val="28"/>
          <w:szCs w:val="28"/>
        </w:rPr>
        <w:t>Дмитриево-Полянский</w:t>
      </w:r>
      <w:r w:rsidRPr="00B15E9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осуществления части полномочий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B15E92">
        <w:rPr>
          <w:rFonts w:ascii="Times New Roman" w:hAnsi="Times New Roman"/>
          <w:b/>
          <w:sz w:val="28"/>
          <w:szCs w:val="28"/>
        </w:rPr>
        <w:t>поселения</w:t>
      </w:r>
      <w:r w:rsidR="00FA1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Дмитриево-Полянский</w:t>
      </w:r>
      <w:r w:rsidRPr="00B15E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5E92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15E92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71E2C" w:rsidRDefault="00F71E2C" w:rsidP="00F71E2C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F71E2C" w:rsidRDefault="00F71E2C" w:rsidP="00F71E2C">
      <w:pPr>
        <w:pStyle w:val="a7"/>
        <w:spacing w:after="0"/>
        <w:ind w:firstLine="708"/>
        <w:jc w:val="both"/>
        <w:rPr>
          <w:sz w:val="28"/>
          <w:szCs w:val="28"/>
        </w:rPr>
      </w:pPr>
      <w:r w:rsidRPr="00231B17">
        <w:rPr>
          <w:sz w:val="28"/>
          <w:szCs w:val="28"/>
        </w:rPr>
        <w:t>В соответствии с частью 4 статьи 15</w:t>
      </w:r>
      <w:r>
        <w:rPr>
          <w:sz w:val="28"/>
          <w:szCs w:val="28"/>
        </w:rPr>
        <w:t xml:space="preserve"> </w:t>
      </w:r>
      <w:r w:rsidRPr="00231B17">
        <w:rPr>
          <w:sz w:val="28"/>
          <w:szCs w:val="28"/>
        </w:rPr>
        <w:t xml:space="preserve">Федерального закона №131-ФЗ от </w:t>
      </w:r>
      <w:r>
        <w:rPr>
          <w:sz w:val="28"/>
          <w:szCs w:val="28"/>
        </w:rPr>
        <w:t>0</w:t>
      </w:r>
      <w:r w:rsidRPr="00231B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31B17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31B17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Дмитриево-Полянский</w:t>
      </w:r>
      <w:r w:rsidRPr="00231B17">
        <w:rPr>
          <w:sz w:val="28"/>
          <w:szCs w:val="28"/>
        </w:rPr>
        <w:t xml:space="preserve"> сельсовет муниципального района </w:t>
      </w:r>
      <w:proofErr w:type="spellStart"/>
      <w:r w:rsidRPr="00231B17">
        <w:rPr>
          <w:sz w:val="28"/>
          <w:szCs w:val="28"/>
        </w:rPr>
        <w:t>Шаранский</w:t>
      </w:r>
      <w:proofErr w:type="spellEnd"/>
      <w:r w:rsidRPr="00231B1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решил:</w:t>
      </w:r>
    </w:p>
    <w:p w:rsidR="00F71E2C" w:rsidRDefault="00F71E2C" w:rsidP="00F71E2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</w:t>
      </w:r>
      <w:r w:rsidRPr="00922C7F">
        <w:rPr>
          <w:sz w:val="28"/>
          <w:szCs w:val="28"/>
        </w:rPr>
        <w:t xml:space="preserve">Утвердить Соглашение    между  органами местного самоуправления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 район Республики Башкортостан и сельского  поселения</w:t>
      </w:r>
      <w:r>
        <w:rPr>
          <w:sz w:val="28"/>
          <w:szCs w:val="28"/>
        </w:rPr>
        <w:t xml:space="preserve"> Дмитриево-Полянский </w:t>
      </w:r>
      <w:r w:rsidRPr="00922C7F">
        <w:rPr>
          <w:sz w:val="28"/>
          <w:szCs w:val="28"/>
        </w:rPr>
        <w:t xml:space="preserve">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r>
        <w:rPr>
          <w:color w:val="000000"/>
          <w:sz w:val="28"/>
          <w:szCs w:val="28"/>
        </w:rPr>
        <w:t>Дмитриево-Полянский</w:t>
      </w:r>
      <w:r w:rsidRPr="00922C7F">
        <w:rPr>
          <w:color w:val="000000"/>
          <w:sz w:val="28"/>
          <w:szCs w:val="28"/>
        </w:rPr>
        <w:t xml:space="preserve"> </w:t>
      </w:r>
      <w:r w:rsidRPr="00922C7F">
        <w:rPr>
          <w:sz w:val="28"/>
          <w:szCs w:val="28"/>
        </w:rPr>
        <w:t xml:space="preserve">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Соглашение)</w:t>
      </w:r>
      <w:r w:rsidRPr="00922C7F">
        <w:rPr>
          <w:sz w:val="28"/>
          <w:szCs w:val="28"/>
        </w:rPr>
        <w:t xml:space="preserve"> (Приложение).</w:t>
      </w:r>
    </w:p>
    <w:p w:rsidR="00F71E2C" w:rsidRPr="00922C7F" w:rsidRDefault="00F71E2C" w:rsidP="00F71E2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2C7F">
        <w:rPr>
          <w:sz w:val="28"/>
          <w:szCs w:val="28"/>
        </w:rPr>
        <w:t>Настоящее решение обнародовать путем размещения на информационном стенде в здании администрации</w:t>
      </w:r>
      <w:r>
        <w:rPr>
          <w:sz w:val="28"/>
          <w:szCs w:val="28"/>
        </w:rPr>
        <w:t>,</w:t>
      </w:r>
      <w:r w:rsidRPr="00922C7F">
        <w:rPr>
          <w:sz w:val="28"/>
          <w:szCs w:val="28"/>
        </w:rPr>
        <w:t xml:space="preserve"> на стендах в общественных местах</w:t>
      </w:r>
      <w:r>
        <w:rPr>
          <w:sz w:val="28"/>
          <w:szCs w:val="28"/>
        </w:rPr>
        <w:t xml:space="preserve"> и</w:t>
      </w:r>
      <w:r w:rsidRPr="00922C7F">
        <w:rPr>
          <w:sz w:val="28"/>
          <w:szCs w:val="28"/>
        </w:rPr>
        <w:t xml:space="preserve"> на сайте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922C7F">
        <w:rPr>
          <w:sz w:val="28"/>
          <w:szCs w:val="28"/>
        </w:rPr>
        <w:t xml:space="preserve">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  <w:r w:rsidRPr="00922C7F">
        <w:rPr>
          <w:sz w:val="28"/>
          <w:szCs w:val="28"/>
        </w:rPr>
        <w:t xml:space="preserve"> </w:t>
      </w:r>
    </w:p>
    <w:p w:rsidR="00F71E2C" w:rsidRPr="00922C7F" w:rsidRDefault="00F71E2C" w:rsidP="00F71E2C">
      <w:pPr>
        <w:pStyle w:val="ConsNormal"/>
        <w:tabs>
          <w:tab w:val="left" w:pos="851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</w:t>
      </w:r>
      <w:proofErr w:type="gramStart"/>
      <w:r w:rsidRPr="00922C7F">
        <w:rPr>
          <w:sz w:val="28"/>
          <w:szCs w:val="28"/>
        </w:rPr>
        <w:t>Контроль за</w:t>
      </w:r>
      <w:proofErr w:type="gramEnd"/>
      <w:r w:rsidRPr="00922C7F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 поселения </w:t>
      </w:r>
      <w:r>
        <w:rPr>
          <w:sz w:val="28"/>
          <w:szCs w:val="28"/>
        </w:rPr>
        <w:t>Дмитриево-Полянский</w:t>
      </w:r>
      <w:r w:rsidRPr="00922C7F">
        <w:rPr>
          <w:sz w:val="28"/>
          <w:szCs w:val="28"/>
        </w:rPr>
        <w:t xml:space="preserve"> 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</w:t>
      </w:r>
      <w:r w:rsidRPr="00922C7F">
        <w:rPr>
          <w:color w:val="000000"/>
          <w:sz w:val="28"/>
          <w:szCs w:val="28"/>
        </w:rPr>
        <w:t xml:space="preserve">. </w:t>
      </w:r>
    </w:p>
    <w:p w:rsidR="00F71E2C" w:rsidRDefault="00F71E2C" w:rsidP="00F71E2C">
      <w:pPr>
        <w:pStyle w:val="ConsNormal"/>
        <w:ind w:right="0" w:firstLine="0"/>
        <w:jc w:val="both"/>
        <w:rPr>
          <w:sz w:val="28"/>
          <w:szCs w:val="28"/>
        </w:rPr>
      </w:pPr>
    </w:p>
    <w:p w:rsidR="00F71E2C" w:rsidRPr="00B37620" w:rsidRDefault="00F71E2C" w:rsidP="00F71E2C">
      <w:pPr>
        <w:pStyle w:val="3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B376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3762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И.Р.Галиев</w:t>
      </w:r>
      <w:proofErr w:type="spellEnd"/>
    </w:p>
    <w:p w:rsidR="00F71E2C" w:rsidRDefault="00F71E2C" w:rsidP="00F71E2C">
      <w:pPr>
        <w:pStyle w:val="30"/>
        <w:ind w:left="0"/>
        <w:rPr>
          <w:rFonts w:ascii="Times New Roman" w:hAnsi="Times New Roman"/>
          <w:sz w:val="28"/>
          <w:szCs w:val="28"/>
        </w:rPr>
      </w:pPr>
    </w:p>
    <w:p w:rsidR="00F71E2C" w:rsidRPr="00B37620" w:rsidRDefault="00F71E2C" w:rsidP="00F71E2C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митриева Поляна</w:t>
      </w:r>
    </w:p>
    <w:p w:rsidR="00F71E2C" w:rsidRPr="00B37620" w:rsidRDefault="00F71E2C" w:rsidP="00F71E2C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22.12.2020</w:t>
      </w:r>
    </w:p>
    <w:p w:rsidR="00F71E2C" w:rsidRPr="00B37620" w:rsidRDefault="00F71E2C" w:rsidP="00F71E2C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  <w:r w:rsidRPr="00B376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19/149</w:t>
      </w:r>
    </w:p>
    <w:p w:rsidR="00F71E2C" w:rsidRPr="004652FA" w:rsidRDefault="00F71E2C" w:rsidP="00F71E2C">
      <w:pPr>
        <w:pStyle w:val="30"/>
        <w:spacing w:after="0"/>
        <w:rPr>
          <w:sz w:val="24"/>
          <w:szCs w:val="24"/>
        </w:rPr>
      </w:pPr>
    </w:p>
    <w:p w:rsidR="00F71E2C" w:rsidRPr="00843A29" w:rsidRDefault="00F71E2C" w:rsidP="00F71E2C">
      <w:pPr>
        <w:pStyle w:val="30"/>
        <w:spacing w:after="0"/>
        <w:ind w:left="3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43A29">
        <w:rPr>
          <w:rFonts w:ascii="Times New Roman" w:hAnsi="Times New Roman"/>
          <w:sz w:val="24"/>
          <w:szCs w:val="24"/>
        </w:rPr>
        <w:t>Приложение</w:t>
      </w:r>
    </w:p>
    <w:p w:rsidR="00F71E2C" w:rsidRDefault="00F71E2C" w:rsidP="00F71E2C">
      <w:pPr>
        <w:pStyle w:val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43A29">
        <w:rPr>
          <w:rFonts w:ascii="Times New Roman" w:hAnsi="Times New Roman"/>
          <w:sz w:val="24"/>
          <w:szCs w:val="24"/>
        </w:rPr>
        <w:t>к решению Совета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</w:p>
    <w:p w:rsidR="00F71E2C" w:rsidRDefault="00F71E2C" w:rsidP="00F71E2C">
      <w:pPr>
        <w:pStyle w:val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Дмитриево-Полянский</w:t>
      </w:r>
      <w:r w:rsidRPr="00843A29">
        <w:rPr>
          <w:rFonts w:ascii="Times New Roman" w:hAnsi="Times New Roman"/>
          <w:sz w:val="24"/>
          <w:szCs w:val="24"/>
        </w:rPr>
        <w:t xml:space="preserve"> сельсовет </w:t>
      </w:r>
    </w:p>
    <w:p w:rsidR="00F71E2C" w:rsidRPr="00843A29" w:rsidRDefault="00F71E2C" w:rsidP="00F71E2C">
      <w:pPr>
        <w:pStyle w:val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43A2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71E2C" w:rsidRPr="00843A29" w:rsidRDefault="00F71E2C" w:rsidP="00F71E2C">
      <w:pPr>
        <w:pStyle w:val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843A29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843A2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F71E2C" w:rsidRPr="00960B39" w:rsidRDefault="00F71E2C" w:rsidP="00F71E2C">
      <w:pPr>
        <w:pStyle w:val="3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от 22.12.2020 № 19/149</w:t>
      </w:r>
    </w:p>
    <w:p w:rsidR="00F71E2C" w:rsidRPr="00341348" w:rsidRDefault="00F71E2C" w:rsidP="00F71E2C">
      <w:pPr>
        <w:pStyle w:val="30"/>
        <w:spacing w:after="0"/>
        <w:jc w:val="center"/>
        <w:rPr>
          <w:b/>
        </w:rPr>
      </w:pPr>
    </w:p>
    <w:p w:rsidR="00F71E2C" w:rsidRPr="00843A29" w:rsidRDefault="00F71E2C" w:rsidP="00F71E2C">
      <w:pPr>
        <w:pStyle w:val="3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A29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F71E2C" w:rsidRPr="00843A29" w:rsidRDefault="00F71E2C" w:rsidP="00F71E2C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843A29">
        <w:rPr>
          <w:b/>
          <w:sz w:val="28"/>
          <w:szCs w:val="28"/>
        </w:rPr>
        <w:t xml:space="preserve">между  органами местного самоуправления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 район Республики Башкортостан и сельского  поселения </w:t>
      </w:r>
      <w:r>
        <w:rPr>
          <w:b/>
          <w:sz w:val="28"/>
          <w:szCs w:val="28"/>
        </w:rPr>
        <w:t xml:space="preserve">Дмитриево-Полянский </w:t>
      </w:r>
      <w:r w:rsidRPr="00843A2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осуществления части полномочий </w:t>
      </w:r>
      <w:r w:rsidRPr="00843A29">
        <w:rPr>
          <w:b/>
          <w:sz w:val="28"/>
          <w:szCs w:val="28"/>
        </w:rPr>
        <w:t>сельского  поселения</w:t>
      </w:r>
      <w:r>
        <w:rPr>
          <w:b/>
          <w:sz w:val="28"/>
          <w:szCs w:val="28"/>
        </w:rPr>
        <w:t xml:space="preserve"> Дмитриево-Полянский</w:t>
      </w:r>
      <w:r w:rsidRPr="00843A29">
        <w:rPr>
          <w:b/>
          <w:color w:val="000000"/>
          <w:sz w:val="28"/>
          <w:szCs w:val="28"/>
        </w:rPr>
        <w:t xml:space="preserve"> </w:t>
      </w:r>
      <w:r w:rsidRPr="00843A2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</w:t>
      </w:r>
    </w:p>
    <w:p w:rsidR="00F71E2C" w:rsidRPr="00341348" w:rsidRDefault="00F71E2C" w:rsidP="00F71E2C">
      <w:pPr>
        <w:pStyle w:val="ConsNormal"/>
        <w:ind w:right="0" w:firstLine="540"/>
        <w:jc w:val="center"/>
        <w:rPr>
          <w:b/>
          <w:sz w:val="16"/>
          <w:szCs w:val="16"/>
        </w:rPr>
      </w:pPr>
    </w:p>
    <w:p w:rsidR="00F71E2C" w:rsidRPr="00922C7F" w:rsidRDefault="00F71E2C" w:rsidP="00F71E2C">
      <w:pPr>
        <w:pStyle w:val="a9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</w:t>
      </w:r>
      <w:r w:rsidRPr="00922C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Дмитриево-Полянский</w:t>
      </w:r>
      <w:r w:rsidRPr="00922C7F">
        <w:rPr>
          <w:sz w:val="28"/>
          <w:szCs w:val="28"/>
        </w:rPr>
        <w:t xml:space="preserve"> 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именуемый в дальнейшем «Сторона 1», в лице главы  сельского поселения </w:t>
      </w:r>
      <w:r>
        <w:rPr>
          <w:sz w:val="28"/>
          <w:szCs w:val="28"/>
        </w:rPr>
        <w:t>Дмитриево-Полянский</w:t>
      </w:r>
      <w:r w:rsidRPr="00922C7F">
        <w:rPr>
          <w:sz w:val="28"/>
          <w:szCs w:val="28"/>
        </w:rPr>
        <w:t xml:space="preserve">  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действующего на основа</w:t>
      </w:r>
      <w:r>
        <w:rPr>
          <w:sz w:val="28"/>
          <w:szCs w:val="28"/>
        </w:rPr>
        <w:t>нии Устава, с одной стороны, и Совет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именуемый в дальне</w:t>
      </w:r>
      <w:r>
        <w:rPr>
          <w:sz w:val="28"/>
          <w:szCs w:val="28"/>
        </w:rPr>
        <w:t>йшем «Сторона 2», в лице Председателя Совета</w:t>
      </w:r>
      <w:r w:rsidRPr="00922C7F">
        <w:rPr>
          <w:sz w:val="28"/>
          <w:szCs w:val="28"/>
        </w:rPr>
        <w:t xml:space="preserve">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действующего</w:t>
      </w:r>
      <w:proofErr w:type="gramEnd"/>
      <w:r w:rsidRPr="00922C7F">
        <w:rPr>
          <w:sz w:val="28"/>
          <w:szCs w:val="28"/>
        </w:rPr>
        <w:t xml:space="preserve"> на основании Устава, с другой стороны, заключили настоящее соглашение о нижеследующем:</w:t>
      </w:r>
    </w:p>
    <w:p w:rsidR="00F71E2C" w:rsidRPr="00990273" w:rsidRDefault="00F71E2C" w:rsidP="00F71E2C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90273">
        <w:rPr>
          <w:b/>
          <w:bCs/>
          <w:sz w:val="28"/>
          <w:szCs w:val="28"/>
        </w:rPr>
        <w:t>Статья 1</w:t>
      </w:r>
      <w:r w:rsidRPr="00990273">
        <w:rPr>
          <w:sz w:val="28"/>
          <w:szCs w:val="28"/>
        </w:rPr>
        <w:t xml:space="preserve">. </w:t>
      </w:r>
      <w:r w:rsidRPr="00990273">
        <w:rPr>
          <w:b/>
          <w:sz w:val="28"/>
          <w:szCs w:val="28"/>
        </w:rPr>
        <w:t>Предмет Соглашения</w:t>
      </w:r>
    </w:p>
    <w:p w:rsidR="00F71E2C" w:rsidRPr="009C4807" w:rsidRDefault="00F71E2C" w:rsidP="00F71E2C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Предметом настоящего Соглашения является передача Стороной 1 Стороне 2 осуществления следующих полномочий:</w:t>
      </w:r>
    </w:p>
    <w:p w:rsidR="00F71E2C" w:rsidRPr="009C4807" w:rsidRDefault="00F71E2C" w:rsidP="00F71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rFonts w:eastAsia="Calibri"/>
          <w:b/>
          <w:sz w:val="28"/>
          <w:szCs w:val="28"/>
        </w:rPr>
        <w:t xml:space="preserve">1.1. </w:t>
      </w:r>
      <w:r w:rsidRPr="009C4807">
        <w:rPr>
          <w:b/>
          <w:sz w:val="28"/>
          <w:szCs w:val="28"/>
        </w:rPr>
        <w:t xml:space="preserve">По вопросу </w:t>
      </w:r>
      <w:r w:rsidRPr="009C4807">
        <w:rPr>
          <w:rFonts w:eastAsia="Calibri"/>
          <w:b/>
          <w:sz w:val="28"/>
          <w:szCs w:val="28"/>
        </w:rPr>
        <w:t>участия в предупреждении и ликвидации последствий чрезвычайных ситуаций в границах поселения</w:t>
      </w:r>
      <w:r w:rsidRPr="009C4807">
        <w:rPr>
          <w:sz w:val="28"/>
          <w:szCs w:val="28"/>
        </w:rPr>
        <w:t>:</w:t>
      </w:r>
    </w:p>
    <w:p w:rsidR="00F71E2C" w:rsidRPr="009C4807" w:rsidRDefault="00F71E2C" w:rsidP="00F71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создание комиссии по предупреждению и ликвидации чрезвычайных ситуаций и обеспечению пожарной безопасности;</w:t>
      </w:r>
    </w:p>
    <w:p w:rsidR="00F71E2C" w:rsidRPr="009C4807" w:rsidRDefault="00F71E2C" w:rsidP="00F71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F71E2C" w:rsidRPr="009C4807" w:rsidRDefault="00F71E2C" w:rsidP="00F71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- принятие решения о проведении эвакуационных мероприятий в чрезвычайных ситуациях и организация их проведения;</w:t>
      </w:r>
    </w:p>
    <w:p w:rsidR="00F71E2C" w:rsidRPr="009C4807" w:rsidRDefault="00F71E2C" w:rsidP="00F71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ввод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71E2C" w:rsidRPr="009C4807" w:rsidRDefault="00F71E2C" w:rsidP="00F71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- установление местного уровня реагирования при чрезвычайных ситуациях.</w:t>
      </w:r>
    </w:p>
    <w:p w:rsidR="00F71E2C" w:rsidRPr="009C4807" w:rsidRDefault="00F71E2C" w:rsidP="00F71E2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9C4807">
        <w:rPr>
          <w:b/>
          <w:sz w:val="28"/>
          <w:szCs w:val="28"/>
        </w:rPr>
        <w:t>1.2.По вопросу организации библиотечного обслуживания населения, комплектование и обеспечение сохранности библиотечных фондов библиотек поселения: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активное внедрение новых технологий во все сферы деятельности;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автоматизация и компьютеризация библиотечных процессов;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lastRenderedPageBreak/>
        <w:t>поиски новых подходов к комплектованию и хранению библиотечных фондов;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активизация кадрового потенциала;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укрепление правовых основ деятельности библиотек;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укрепление финансовой базы;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комплектование библиотек книжной продукцией;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подписки на периодические и продолжающиеся издания;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развитие автоматизированной информационно-библиотечной системы;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повышение квалификации библиотечных работников в форме семинаров, практикумов, библиотечных тренингов, деловых и ролевых игр;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участия библиотекарей в республиканских и районных конкурсах;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приобретения библиотечного оборудования (стеллажи, библиотечные  кафедры, стулья, каталожные ящики, витрины выставочные);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текущего и капитального ремонта;</w:t>
      </w:r>
    </w:p>
    <w:p w:rsidR="00F71E2C" w:rsidRPr="009C4807" w:rsidRDefault="00F71E2C" w:rsidP="00F71E2C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сохранение библиотечного фонда муниципальных библиотек, пополнение традиционными  и современными носителями информации.</w:t>
      </w:r>
    </w:p>
    <w:p w:rsidR="00F71E2C" w:rsidRPr="009C4807" w:rsidRDefault="00F71E2C" w:rsidP="00F71E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4807">
        <w:rPr>
          <w:b/>
          <w:sz w:val="28"/>
          <w:szCs w:val="28"/>
        </w:rPr>
        <w:t>1.3.По вопросу создания условий для организации досуга и обеспечения жителей поселения услугами организации культуры: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организация досуга и приобщения жителей муниципального образования к творчеству;  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 условий для культурного развития и самообразования, любительского искусства и ремесел;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развитие культурной деятельности на территории сельского поселения, удовлетворение культурных потребностей населения сельского поселения в продукции, работах и услугах в области культуры в различных формах;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удовлетворение общественных потребностей различных слоев населения в области культуры на условии общедоступности культурной деятельности, культурных ценностей и благ;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вовлечение взрослых, детей и молодежь в народное творчество, создание и организация работы кружков, студий, мастерских, поддерживание существующих и возникающих эстетических студий, курсов, секций;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содействие развитию и углублению разностороннего сотрудничества в области народного творчества и ремесел Республики Башкортостан, сельского поселения;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организация, развитие и внедрение различных форм досуга населения сельского поселения;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 условий для работы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населения, не  противоречащих закону;</w:t>
      </w:r>
    </w:p>
    <w:p w:rsidR="00F71E2C" w:rsidRPr="009C4807" w:rsidRDefault="00F71E2C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C4807">
        <w:rPr>
          <w:sz w:val="28"/>
          <w:szCs w:val="28"/>
        </w:rPr>
        <w:t xml:space="preserve">создание условий для подготовки и проведения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</w:t>
      </w:r>
      <w:r w:rsidRPr="009C4807">
        <w:rPr>
          <w:sz w:val="28"/>
          <w:szCs w:val="28"/>
        </w:rPr>
        <w:lastRenderedPageBreak/>
        <w:t>ярмарок, выставок - продаж, спектаклей, конкурсов и других форм культурной деятельности;</w:t>
      </w:r>
      <w:proofErr w:type="gramEnd"/>
    </w:p>
    <w:p w:rsidR="00F71E2C" w:rsidRPr="009C4807" w:rsidRDefault="00FA1CF0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 xml:space="preserve">организация  кинообслуживания, </w:t>
      </w:r>
      <w:proofErr w:type="spellStart"/>
      <w:r w:rsidR="00F71E2C" w:rsidRPr="009C4807">
        <w:rPr>
          <w:sz w:val="28"/>
          <w:szCs w:val="28"/>
        </w:rPr>
        <w:t>видеообслуживания</w:t>
      </w:r>
      <w:proofErr w:type="spellEnd"/>
      <w:r w:rsidR="00F71E2C" w:rsidRPr="009C4807">
        <w:rPr>
          <w:sz w:val="28"/>
          <w:szCs w:val="28"/>
        </w:rPr>
        <w:t xml:space="preserve"> населения, </w:t>
      </w:r>
      <w:proofErr w:type="gramStart"/>
      <w:r w:rsidR="00F71E2C" w:rsidRPr="009C4807">
        <w:rPr>
          <w:sz w:val="28"/>
          <w:szCs w:val="28"/>
        </w:rPr>
        <w:t>согласно заявок</w:t>
      </w:r>
      <w:proofErr w:type="gramEnd"/>
      <w:r w:rsidR="00F71E2C" w:rsidRPr="009C4807">
        <w:rPr>
          <w:sz w:val="28"/>
          <w:szCs w:val="28"/>
        </w:rPr>
        <w:t>;</w:t>
      </w:r>
    </w:p>
    <w:p w:rsidR="00F71E2C" w:rsidRPr="009C4807" w:rsidRDefault="00FA1CF0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 xml:space="preserve">повышение квалификации творческих и административно-хозяйственных работников Учреждения и других </w:t>
      </w:r>
      <w:proofErr w:type="spellStart"/>
      <w:r w:rsidR="00F71E2C" w:rsidRPr="009C4807">
        <w:rPr>
          <w:sz w:val="28"/>
          <w:szCs w:val="28"/>
        </w:rPr>
        <w:t>культурно-досуговых</w:t>
      </w:r>
      <w:proofErr w:type="spellEnd"/>
      <w:r w:rsidR="00F71E2C" w:rsidRPr="009C4807">
        <w:rPr>
          <w:sz w:val="28"/>
          <w:szCs w:val="28"/>
        </w:rPr>
        <w:t xml:space="preserve"> учреждений;</w:t>
      </w:r>
    </w:p>
    <w:p w:rsidR="00F71E2C" w:rsidRPr="009C4807" w:rsidRDefault="00FA1CF0" w:rsidP="00F71E2C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>осуществление иной деятельности, в результате которой создаются, сохраняются и распространяются культурные ценности, культурные блага, не противоречащие закону;</w:t>
      </w:r>
    </w:p>
    <w:p w:rsidR="00F71E2C" w:rsidRPr="009C4807" w:rsidRDefault="00FA1CF0" w:rsidP="00F71E2C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 xml:space="preserve">эффективное использование имущества; </w:t>
      </w:r>
    </w:p>
    <w:p w:rsidR="00F71E2C" w:rsidRPr="009C4807" w:rsidRDefault="00FA1CF0" w:rsidP="00F71E2C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 xml:space="preserve">обеспечение сохранности и использование имущества строго по целевому назначению; </w:t>
      </w:r>
    </w:p>
    <w:p w:rsidR="00F71E2C" w:rsidRPr="009C4807" w:rsidRDefault="00FA1CF0" w:rsidP="00F71E2C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 xml:space="preserve">недопущение ухудшения технического состояния имущества, помимо его ухудшения,  связанного с нормативным износом в процессе эксплуатации; </w:t>
      </w:r>
    </w:p>
    <w:p w:rsidR="00F71E2C" w:rsidRPr="009C4807" w:rsidRDefault="00FA1CF0" w:rsidP="00F71E2C">
      <w:pPr>
        <w:pStyle w:val="consplusnormal0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2C" w:rsidRPr="009C4807">
        <w:rPr>
          <w:sz w:val="28"/>
          <w:szCs w:val="28"/>
        </w:rPr>
        <w:t xml:space="preserve">осуществление капитального и текущего ремонта имущества в пределах утвержденного плана финансово-хозяйственной деятельности. </w:t>
      </w:r>
    </w:p>
    <w:p w:rsidR="00F71E2C" w:rsidRPr="00FB6DC4" w:rsidRDefault="00F71E2C" w:rsidP="00F71E2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9C4807">
        <w:rPr>
          <w:b/>
          <w:sz w:val="28"/>
          <w:szCs w:val="28"/>
        </w:rPr>
        <w:t>1.4.</w:t>
      </w:r>
      <w:r w:rsidRPr="00FB6DC4">
        <w:rPr>
          <w:b/>
          <w:sz w:val="28"/>
          <w:szCs w:val="28"/>
        </w:rPr>
        <w:t xml:space="preserve">По вопросу утверждения </w:t>
      </w:r>
      <w:r w:rsidRPr="00FB6DC4">
        <w:rPr>
          <w:rFonts w:eastAsia="Calibri"/>
          <w:b/>
          <w:sz w:val="28"/>
          <w:szCs w:val="28"/>
        </w:rPr>
        <w:t xml:space="preserve">генеральных планов поселения,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FB6DC4">
          <w:rPr>
            <w:rFonts w:eastAsia="Calibri"/>
            <w:b/>
            <w:sz w:val="28"/>
            <w:szCs w:val="28"/>
          </w:rPr>
          <w:t>кодексом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</w:t>
      </w:r>
      <w:r>
        <w:rPr>
          <w:rFonts w:eastAsia="Calibri"/>
          <w:b/>
          <w:sz w:val="28"/>
          <w:szCs w:val="28"/>
        </w:rPr>
        <w:t>женных на территории поселения,</w:t>
      </w:r>
      <w:r w:rsidRPr="00FB6DC4">
        <w:rPr>
          <w:rFonts w:eastAsia="Calibri"/>
          <w:b/>
          <w:sz w:val="28"/>
          <w:szCs w:val="28"/>
        </w:rPr>
        <w:t xml:space="preserve"> резервирование земель и изъятие земельных участков в границах поселения для</w:t>
      </w:r>
      <w:proofErr w:type="gramEnd"/>
      <w:r w:rsidRPr="00FB6DC4">
        <w:rPr>
          <w:rFonts w:eastAsia="Calibri"/>
          <w:b/>
          <w:sz w:val="28"/>
          <w:szCs w:val="28"/>
        </w:rPr>
        <w:t xml:space="preserve"> </w:t>
      </w:r>
      <w:proofErr w:type="gramStart"/>
      <w:r w:rsidRPr="00FB6DC4">
        <w:rPr>
          <w:rFonts w:eastAsia="Calibri"/>
          <w:b/>
          <w:sz w:val="28"/>
          <w:szCs w:val="28"/>
        </w:rPr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FB6DC4">
          <w:rPr>
            <w:rFonts w:eastAsia="Calibri"/>
            <w:b/>
            <w:sz w:val="28"/>
            <w:szCs w:val="28"/>
          </w:rPr>
          <w:t>кодексом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FB6DC4">
          <w:rPr>
            <w:rFonts w:eastAsia="Calibri"/>
            <w:b/>
            <w:sz w:val="28"/>
            <w:szCs w:val="28"/>
          </w:rPr>
          <w:t>уведомлении</w:t>
        </w:r>
      </w:hyperlink>
      <w:r w:rsidRPr="00FB6DC4">
        <w:rPr>
          <w:rFonts w:eastAsia="Calibri"/>
          <w:b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Pr="00FB6DC4">
        <w:rPr>
          <w:rFonts w:eastAsia="Calibri"/>
          <w:b/>
          <w:sz w:val="28"/>
          <w:szCs w:val="28"/>
        </w:rPr>
        <w:t xml:space="preserve"> </w:t>
      </w:r>
      <w:proofErr w:type="gramStart"/>
      <w:r w:rsidRPr="00FB6DC4">
        <w:rPr>
          <w:rFonts w:eastAsia="Calibri"/>
          <w:b/>
          <w:sz w:val="28"/>
          <w:szCs w:val="28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FB6DC4">
          <w:rPr>
            <w:rFonts w:eastAsia="Calibri"/>
            <w:b/>
            <w:sz w:val="28"/>
            <w:szCs w:val="28"/>
          </w:rPr>
          <w:t>уведомлении</w:t>
        </w:r>
      </w:hyperlink>
      <w:r w:rsidRPr="00FB6DC4">
        <w:rPr>
          <w:rFonts w:eastAsia="Calibri"/>
          <w:b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</w:t>
      </w:r>
      <w:proofErr w:type="gramEnd"/>
      <w:r w:rsidRPr="00FB6DC4">
        <w:rPr>
          <w:rFonts w:eastAsia="Calibri"/>
          <w:b/>
          <w:sz w:val="28"/>
          <w:szCs w:val="28"/>
        </w:rPr>
        <w:t xml:space="preserve"> </w:t>
      </w:r>
      <w:proofErr w:type="gramStart"/>
      <w:r w:rsidRPr="00FB6DC4">
        <w:rPr>
          <w:rFonts w:eastAsia="Calibri"/>
          <w:b/>
          <w:sz w:val="28"/>
          <w:szCs w:val="28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</w:r>
      <w:r w:rsidRPr="00FB6DC4">
        <w:rPr>
          <w:rFonts w:eastAsia="Calibri"/>
          <w:b/>
          <w:sz w:val="28"/>
          <w:szCs w:val="28"/>
        </w:rPr>
        <w:lastRenderedPageBreak/>
        <w:t xml:space="preserve">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FB6DC4">
          <w:rPr>
            <w:rFonts w:eastAsia="Calibri"/>
            <w:b/>
            <w:sz w:val="28"/>
            <w:szCs w:val="28"/>
          </w:rPr>
          <w:t>законодательством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Pr="00FB6DC4">
        <w:rPr>
          <w:rFonts w:eastAsia="Calibri"/>
          <w:b/>
          <w:sz w:val="28"/>
          <w:szCs w:val="28"/>
        </w:rPr>
        <w:t xml:space="preserve"> </w:t>
      </w:r>
      <w:proofErr w:type="gramStart"/>
      <w:r w:rsidRPr="00FB6DC4">
        <w:rPr>
          <w:rFonts w:eastAsia="Calibri"/>
          <w:b/>
          <w:sz w:val="28"/>
          <w:szCs w:val="28"/>
        </w:rPr>
        <w:t xml:space="preserve">строительства, установленными </w:t>
      </w:r>
      <w:hyperlink r:id="rId11" w:history="1">
        <w:r w:rsidRPr="00FB6DC4">
          <w:rPr>
            <w:rFonts w:eastAsia="Calibri"/>
            <w:b/>
            <w:sz w:val="28"/>
            <w:szCs w:val="28"/>
          </w:rPr>
          <w:t>правилами</w:t>
        </w:r>
      </w:hyperlink>
      <w:r w:rsidRPr="00FB6DC4">
        <w:rPr>
          <w:rFonts w:eastAsia="Calibri"/>
          <w:b/>
          <w:sz w:val="28"/>
          <w:szCs w:val="28"/>
        </w:rPr>
        <w:t xml:space="preserve"> землепользования и застройки, </w:t>
      </w:r>
      <w:hyperlink r:id="rId12" w:history="1">
        <w:r w:rsidRPr="00FB6DC4">
          <w:rPr>
            <w:rFonts w:eastAsia="Calibri"/>
            <w:b/>
            <w:sz w:val="28"/>
            <w:szCs w:val="28"/>
          </w:rPr>
          <w:t>документацией</w:t>
        </w:r>
      </w:hyperlink>
      <w:r w:rsidRPr="00FB6DC4">
        <w:rPr>
          <w:rFonts w:eastAsia="Calibri"/>
          <w:b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FB6DC4">
        <w:rPr>
          <w:rFonts w:eastAsia="Calibri"/>
          <w:b/>
          <w:sz w:val="28"/>
          <w:szCs w:val="28"/>
        </w:rPr>
        <w:t xml:space="preserve">, </w:t>
      </w:r>
      <w:proofErr w:type="gramStart"/>
      <w:r w:rsidRPr="00FB6DC4">
        <w:rPr>
          <w:rFonts w:eastAsia="Calibri"/>
          <w:b/>
          <w:sz w:val="28"/>
          <w:szCs w:val="28"/>
        </w:rPr>
        <w:t>предусмотренных</w:t>
      </w:r>
      <w:proofErr w:type="gramEnd"/>
      <w:r w:rsidRPr="00FB6DC4">
        <w:rPr>
          <w:rFonts w:eastAsia="Calibri"/>
          <w:b/>
          <w:sz w:val="28"/>
          <w:szCs w:val="28"/>
        </w:rPr>
        <w:t xml:space="preserve"> Градостроительным </w:t>
      </w:r>
      <w:hyperlink r:id="rId13" w:history="1">
        <w:r w:rsidRPr="00FB6DC4">
          <w:rPr>
            <w:rFonts w:eastAsia="Calibri"/>
            <w:b/>
            <w:sz w:val="28"/>
            <w:szCs w:val="28"/>
          </w:rPr>
          <w:t>кодексом</w:t>
        </w:r>
      </w:hyperlink>
      <w:r w:rsidRPr="00FB6DC4">
        <w:rPr>
          <w:rFonts w:eastAsia="Calibri"/>
          <w:b/>
          <w:sz w:val="28"/>
          <w:szCs w:val="28"/>
        </w:rPr>
        <w:t xml:space="preserve"> Российской Федерации</w:t>
      </w:r>
      <w:r w:rsidRPr="00FB6DC4">
        <w:rPr>
          <w:b/>
          <w:sz w:val="28"/>
          <w:szCs w:val="28"/>
        </w:rPr>
        <w:t>:</w:t>
      </w:r>
    </w:p>
    <w:p w:rsidR="00F71E2C" w:rsidRPr="009C4807" w:rsidRDefault="00F71E2C" w:rsidP="00F71E2C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 xml:space="preserve">организация  проведения конкурса на выполнение работ по разработке проектов документов территориального планирования; </w:t>
      </w:r>
    </w:p>
    <w:p w:rsidR="00F71E2C" w:rsidRPr="009C4807" w:rsidRDefault="00F71E2C" w:rsidP="00F71E2C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выступление заказчиком, уполномоченным на размещение муниципального заказа на выполнение работ по подготовке документов территориального планирования, в том числе на заключение соответствующего муниципального контракта;</w:t>
      </w:r>
    </w:p>
    <w:p w:rsidR="00F71E2C" w:rsidRPr="009C4807" w:rsidRDefault="00F71E2C" w:rsidP="00F71E2C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оказание помощи подрядной организации в сборе исходной документации, необходимой для разработки проекта генерального плана поселения;</w:t>
      </w:r>
    </w:p>
    <w:p w:rsidR="00F71E2C" w:rsidRPr="009C4807" w:rsidRDefault="00F71E2C" w:rsidP="00F71E2C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организация  приемки выполненных работ (проекта генерального плана поселения) и подписания  акта выполненных работ;</w:t>
      </w:r>
    </w:p>
    <w:p w:rsidR="00F71E2C" w:rsidRPr="009C4807" w:rsidRDefault="00F71E2C" w:rsidP="00F71E2C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>передача проекта генерального плана поселения на согласование, проведение публичных слушаний по проекту генерального плана и его утверждение органам местного самоуправления поселения;</w:t>
      </w:r>
    </w:p>
    <w:p w:rsidR="00F71E2C" w:rsidRPr="009C4807" w:rsidRDefault="00F71E2C" w:rsidP="00F71E2C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807">
        <w:rPr>
          <w:rFonts w:ascii="Times New Roman" w:hAnsi="Times New Roman" w:cs="Times New Roman"/>
          <w:sz w:val="28"/>
          <w:szCs w:val="28"/>
        </w:rPr>
        <w:t xml:space="preserve">после утверждения проекта генерального плана поселения  произведение  расчета в полном объеме с подрядной организацией за выполненные работы. </w:t>
      </w:r>
    </w:p>
    <w:p w:rsidR="00F71E2C" w:rsidRPr="009C4807" w:rsidRDefault="00F71E2C" w:rsidP="00F71E2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подготовка документов территориального планирования поселения;</w:t>
      </w:r>
    </w:p>
    <w:p w:rsidR="00F71E2C" w:rsidRPr="009C4807" w:rsidRDefault="00F71E2C" w:rsidP="00F71E2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утверждение местных нормативов градостроительного проектирования поселения</w:t>
      </w:r>
      <w:r>
        <w:rPr>
          <w:sz w:val="28"/>
          <w:szCs w:val="28"/>
        </w:rPr>
        <w:t xml:space="preserve"> в части касающейся муниципального района</w:t>
      </w:r>
      <w:r w:rsidRPr="009C4807">
        <w:rPr>
          <w:sz w:val="28"/>
          <w:szCs w:val="28"/>
        </w:rPr>
        <w:t>;</w:t>
      </w:r>
    </w:p>
    <w:p w:rsidR="00F71E2C" w:rsidRPr="009C4807" w:rsidRDefault="00F71E2C" w:rsidP="00F71E2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осуществление проверки проекта Правил землепользования и застройки поселения, представленных комиссией, дача мотивированного заключения главе поселения;</w:t>
      </w:r>
    </w:p>
    <w:p w:rsidR="00F71E2C" w:rsidRPr="009C4807" w:rsidRDefault="00F71E2C" w:rsidP="00F71E2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рассмотрение документации по планировке территории поселения, в том числе проекта планировки территории и проекта межевания территории, представленной юридическими и физическими лицами, органами местного самоуправления Поселения, принятие решения о направлении документации главе поселения для проведения публичных слушаний и последующего утверждения либо о направлении документации на доработку;</w:t>
      </w:r>
    </w:p>
    <w:p w:rsidR="00F71E2C" w:rsidRPr="009C4807" w:rsidRDefault="00F71E2C" w:rsidP="00F71E2C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100" w:afterAutospacing="1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утверждение подготовленной на основании документов территориального планирования поселения документации по планировке </w:t>
      </w:r>
      <w:r w:rsidRPr="009C4807">
        <w:rPr>
          <w:sz w:val="28"/>
          <w:szCs w:val="28"/>
        </w:rPr>
        <w:lastRenderedPageBreak/>
        <w:t>территории, за исключением случаев, предусмотренных Градостроительным Кодексом Российской Федерации;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разработка и утверждение градостроительных планов земельных участков, расположенных на территории поселения;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и предоставление главе поселения информации о выданных разрешениях;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рассмотрение проектной документации объектов строительства, реконструкции, капитального ремонта;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принятие решений о развитии застроенных территорий;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организация и осуществление муниципального </w:t>
      </w:r>
      <w:proofErr w:type="gramStart"/>
      <w:r w:rsidRPr="009C4807">
        <w:rPr>
          <w:sz w:val="28"/>
          <w:szCs w:val="28"/>
        </w:rPr>
        <w:t>контроля за</w:t>
      </w:r>
      <w:proofErr w:type="gramEnd"/>
      <w:r w:rsidRPr="009C4807">
        <w:rPr>
          <w:sz w:val="28"/>
          <w:szCs w:val="28"/>
        </w:rPr>
        <w:t xml:space="preserve"> соблюдением земельного законодательства на территории поселения;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нормативно-правовое регулирование осуществления земельного </w:t>
      </w:r>
      <w:proofErr w:type="gramStart"/>
      <w:r w:rsidRPr="009C4807">
        <w:rPr>
          <w:sz w:val="28"/>
          <w:szCs w:val="28"/>
        </w:rPr>
        <w:t>контроля за</w:t>
      </w:r>
      <w:proofErr w:type="gramEnd"/>
      <w:r w:rsidRPr="009C4807">
        <w:rPr>
          <w:sz w:val="28"/>
          <w:szCs w:val="28"/>
        </w:rPr>
        <w:t xml:space="preserve"> использованием земель поселения;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 xml:space="preserve"> сбор, анализ информации о нарушениях земельного законодательства в области использования земель поселения, организация проверок по фактам нарушения земельного законодательства и принятие предусмотренных законодательством мер;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резервирование и изъятие, в том числе путем выкупа, земельных участков в границах поселения;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разработка и реализация местных программ использования и охраны земель, а также иные полномочия по  решению вопросов местного значения поселения в области использования и охраны земель;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формирование и постановка на кадастровый учет муниципальных земель Поселения, в том числе занятых многоквартирными домами;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разработка муниципальных программ на строительство/ реконструкцию муниципальных объектов поселения;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подготовка документации для объявления аукциона на строительство, реконструкцию муниципальных объектов поселения;</w:t>
      </w:r>
    </w:p>
    <w:p w:rsidR="00F71E2C" w:rsidRPr="009C480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 </w:t>
      </w:r>
      <w:proofErr w:type="gramStart"/>
      <w:r w:rsidRPr="009C4807">
        <w:rPr>
          <w:sz w:val="28"/>
          <w:szCs w:val="28"/>
        </w:rPr>
        <w:t>контроль за</w:t>
      </w:r>
      <w:proofErr w:type="gramEnd"/>
      <w:r w:rsidRPr="009C4807">
        <w:rPr>
          <w:sz w:val="28"/>
          <w:szCs w:val="28"/>
        </w:rPr>
        <w:t xml:space="preserve"> проведением строительства, реконструкции муниципальных объектов поселения;</w:t>
      </w:r>
    </w:p>
    <w:p w:rsidR="00F71E2C" w:rsidRPr="00FB4CC7" w:rsidRDefault="00F71E2C" w:rsidP="00F71E2C">
      <w:pPr>
        <w:pStyle w:val="style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/>
        <w:ind w:left="0" w:firstLine="540"/>
        <w:jc w:val="both"/>
        <w:rPr>
          <w:rStyle w:val="ab"/>
          <w:b w:val="0"/>
          <w:bCs w:val="0"/>
          <w:sz w:val="28"/>
          <w:szCs w:val="28"/>
        </w:rPr>
      </w:pPr>
      <w:r w:rsidRPr="009C4807">
        <w:rPr>
          <w:sz w:val="28"/>
          <w:szCs w:val="28"/>
        </w:rPr>
        <w:t>постановка на учет в качестве нуждающихся в получении земельных участков для ведения садоводства и огородничества;</w:t>
      </w:r>
      <w:r w:rsidRPr="009C4807">
        <w:rPr>
          <w:rStyle w:val="ab"/>
          <w:sz w:val="28"/>
          <w:szCs w:val="28"/>
        </w:rPr>
        <w:t> </w:t>
      </w:r>
    </w:p>
    <w:p w:rsidR="00F71E2C" w:rsidRPr="00B3597B" w:rsidRDefault="00F71E2C" w:rsidP="00F71E2C">
      <w:pPr>
        <w:pStyle w:val="style3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/>
        <w:ind w:left="14" w:firstLine="526"/>
        <w:jc w:val="both"/>
        <w:rPr>
          <w:spacing w:val="1"/>
          <w:sz w:val="28"/>
          <w:szCs w:val="28"/>
        </w:rPr>
      </w:pPr>
      <w:proofErr w:type="gramStart"/>
      <w:r w:rsidRPr="00B3597B">
        <w:rPr>
          <w:rFonts w:eastAsia="Calibri"/>
          <w:sz w:val="28"/>
          <w:szCs w:val="28"/>
        </w:rPr>
        <w:t xml:space="preserve">направление уведомления о соответствии указанных в </w:t>
      </w:r>
      <w:hyperlink r:id="rId14" w:history="1">
        <w:r w:rsidRPr="00B3597B">
          <w:rPr>
            <w:rFonts w:eastAsia="Calibri"/>
            <w:sz w:val="28"/>
            <w:szCs w:val="28"/>
          </w:rPr>
          <w:t>уведомлении</w:t>
        </w:r>
      </w:hyperlink>
      <w:r w:rsidRPr="00B3597B">
        <w:rPr>
          <w:rFonts w:eastAsia="Calibri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 w:val="28"/>
          <w:szCs w:val="28"/>
        </w:rPr>
        <w:t>;</w:t>
      </w:r>
      <w:proofErr w:type="gramEnd"/>
    </w:p>
    <w:p w:rsidR="00F71E2C" w:rsidRPr="00FB6DC4" w:rsidRDefault="00F71E2C" w:rsidP="00F71E2C">
      <w:pPr>
        <w:pStyle w:val="style3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/>
        <w:ind w:left="14" w:firstLine="526"/>
        <w:jc w:val="both"/>
        <w:rPr>
          <w:spacing w:val="1"/>
          <w:sz w:val="28"/>
          <w:szCs w:val="28"/>
        </w:rPr>
      </w:pPr>
      <w:r w:rsidRPr="00FB6DC4">
        <w:rPr>
          <w:rFonts w:eastAsia="Calibri"/>
          <w:sz w:val="28"/>
          <w:szCs w:val="28"/>
        </w:rPr>
        <w:t xml:space="preserve">направление уведомления о несоответствии указанных в </w:t>
      </w:r>
      <w:hyperlink r:id="rId15" w:history="1">
        <w:r w:rsidRPr="00FB6DC4">
          <w:rPr>
            <w:rFonts w:eastAsia="Calibri"/>
            <w:sz w:val="28"/>
            <w:szCs w:val="28"/>
          </w:rPr>
          <w:t>уведомлении</w:t>
        </w:r>
      </w:hyperlink>
      <w:r w:rsidRPr="00FB6DC4"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</w:t>
      </w:r>
    </w:p>
    <w:p w:rsidR="00F71E2C" w:rsidRPr="00B3597B" w:rsidRDefault="00F71E2C" w:rsidP="00F71E2C">
      <w:pPr>
        <w:pStyle w:val="style3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14" w:firstLine="526"/>
        <w:jc w:val="both"/>
        <w:rPr>
          <w:b/>
          <w:bCs/>
          <w:sz w:val="28"/>
          <w:szCs w:val="28"/>
        </w:rPr>
      </w:pPr>
      <w:r w:rsidRPr="00FB6DC4">
        <w:rPr>
          <w:rFonts w:eastAsia="Calibri"/>
          <w:sz w:val="28"/>
          <w:szCs w:val="28"/>
        </w:rPr>
        <w:lastRenderedPageBreak/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 w:rsidRPr="00B3597B">
        <w:rPr>
          <w:rFonts w:eastAsia="Calibri"/>
          <w:sz w:val="28"/>
          <w:szCs w:val="28"/>
        </w:rPr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участках.</w:t>
      </w:r>
    </w:p>
    <w:p w:rsidR="00F71E2C" w:rsidRPr="00B3597B" w:rsidRDefault="00F71E2C" w:rsidP="00F71E2C">
      <w:pPr>
        <w:pStyle w:val="style3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14"/>
        <w:jc w:val="both"/>
        <w:rPr>
          <w:b/>
          <w:bCs/>
          <w:sz w:val="28"/>
          <w:szCs w:val="28"/>
        </w:rPr>
      </w:pPr>
      <w:r w:rsidRPr="00B3597B">
        <w:rPr>
          <w:rFonts w:eastAsia="Calibri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597B">
        <w:rPr>
          <w:b/>
          <w:sz w:val="28"/>
          <w:szCs w:val="28"/>
        </w:rPr>
        <w:t xml:space="preserve">1.5.По вопросу </w:t>
      </w:r>
      <w:r w:rsidRPr="00B3597B">
        <w:rPr>
          <w:b/>
          <w:bCs/>
          <w:sz w:val="28"/>
          <w:szCs w:val="28"/>
        </w:rPr>
        <w:t>создания, содержания и организации деятельности аварийно-спасательных служб и (или) аварийно-спасательных формирований на территории поселения:</w:t>
      </w:r>
    </w:p>
    <w:p w:rsidR="00F71E2C" w:rsidRPr="009C4807" w:rsidRDefault="00F71E2C" w:rsidP="00F71E2C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создание, содержание и организация деятельности аварийно-спасательных служб (формирований).</w:t>
      </w:r>
    </w:p>
    <w:p w:rsidR="00F71E2C" w:rsidRPr="009C4807" w:rsidRDefault="00F71E2C" w:rsidP="00F71E2C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9C480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C4807">
        <w:rPr>
          <w:b/>
          <w:sz w:val="28"/>
          <w:szCs w:val="28"/>
        </w:rPr>
        <w:t>.  По вопросу осуществления закупа товаров, работ и услуг для обеспечения нужд сельских поселений:</w:t>
      </w:r>
    </w:p>
    <w:p w:rsidR="00F71E2C" w:rsidRPr="009C4807" w:rsidRDefault="00F71E2C" w:rsidP="00F71E2C">
      <w:pPr>
        <w:pStyle w:val="a6"/>
        <w:numPr>
          <w:ilvl w:val="0"/>
          <w:numId w:val="5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определения поставщиков (подрядчиков, исполнителей) в сфере закупок конкурентными способами в соответствии с требованиями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</w:t>
      </w:r>
    </w:p>
    <w:p w:rsidR="00F71E2C" w:rsidRPr="009C4807" w:rsidRDefault="00F71E2C" w:rsidP="00F71E2C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4807">
        <w:rPr>
          <w:sz w:val="28"/>
          <w:szCs w:val="28"/>
        </w:rPr>
        <w:t>организация определения поставщиков (подрядчиков, исполнителей) путем централизации закупок в соответствии со  ст. 26 Федерального закона от 5 апреля 2013 года № 44-ФЗ «О контрактной системе в сфере закупов товаров, работ и услуг для обеспечения государственных и муниципальных нужд».</w:t>
      </w:r>
    </w:p>
    <w:p w:rsidR="00F71E2C" w:rsidRPr="009C4807" w:rsidRDefault="00F71E2C" w:rsidP="00F71E2C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Pr="009C4807">
        <w:rPr>
          <w:b/>
          <w:bCs/>
          <w:sz w:val="28"/>
          <w:szCs w:val="28"/>
        </w:rPr>
        <w:t xml:space="preserve">. </w:t>
      </w:r>
      <w:r w:rsidRPr="009C4807">
        <w:rPr>
          <w:b/>
          <w:bCs/>
          <w:iCs/>
          <w:sz w:val="28"/>
          <w:szCs w:val="28"/>
        </w:rPr>
        <w:t xml:space="preserve">Финансирование расходов </w:t>
      </w:r>
      <w:proofErr w:type="gramStart"/>
      <w:r w:rsidRPr="009C4807">
        <w:rPr>
          <w:b/>
          <w:bCs/>
          <w:iCs/>
          <w:sz w:val="28"/>
          <w:szCs w:val="28"/>
        </w:rPr>
        <w:t>на содержание органов местного самоуправления поселений в части выплаты доплат к государственной пенсии за выслугу лет на муниципальной службе</w:t>
      </w:r>
      <w:proofErr w:type="gramEnd"/>
      <w:r w:rsidRPr="009C4807">
        <w:rPr>
          <w:b/>
          <w:bCs/>
          <w:iCs/>
          <w:sz w:val="28"/>
          <w:szCs w:val="28"/>
        </w:rPr>
        <w:t>.</w:t>
      </w:r>
    </w:p>
    <w:p w:rsidR="00F71E2C" w:rsidRDefault="00F71E2C" w:rsidP="00F71E2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5E92">
        <w:rPr>
          <w:rFonts w:ascii="Times New Roman" w:hAnsi="Times New Roman" w:cs="Times New Roman"/>
          <w:sz w:val="28"/>
          <w:szCs w:val="28"/>
        </w:rPr>
        <w:t>Статья 2.</w:t>
      </w:r>
      <w:r w:rsidRPr="00B15E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5E92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1</w:t>
      </w:r>
    </w:p>
    <w:p w:rsidR="00F71E2C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5E92">
        <w:rPr>
          <w:sz w:val="28"/>
          <w:szCs w:val="28"/>
        </w:rPr>
        <w:t>Сторона 1:</w:t>
      </w:r>
      <w:r w:rsidRPr="00990273">
        <w:rPr>
          <w:sz w:val="28"/>
          <w:szCs w:val="28"/>
        </w:rPr>
        <w:t xml:space="preserve"> </w:t>
      </w:r>
    </w:p>
    <w:p w:rsidR="00F71E2C" w:rsidRPr="0057443C" w:rsidRDefault="00F71E2C" w:rsidP="00F71E2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color w:val="000000"/>
          <w:sz w:val="28"/>
          <w:szCs w:val="28"/>
        </w:rPr>
        <w:t xml:space="preserve">представляет </w:t>
      </w:r>
      <w:r>
        <w:rPr>
          <w:sz w:val="28"/>
          <w:szCs w:val="28"/>
        </w:rPr>
        <w:t>межбюджетные трансферты</w:t>
      </w:r>
      <w:r>
        <w:rPr>
          <w:color w:val="000000"/>
          <w:sz w:val="28"/>
          <w:szCs w:val="28"/>
        </w:rPr>
        <w:t>, необходимые для осуществления полномочий, указанных в статьи 1 настоящего Соглашения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дней со дня заключения настоящего Соглашения. </w:t>
      </w:r>
    </w:p>
    <w:p w:rsidR="00F71E2C" w:rsidRPr="00990273" w:rsidRDefault="00F71E2C" w:rsidP="00F71E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0273">
        <w:rPr>
          <w:sz w:val="28"/>
          <w:szCs w:val="28"/>
        </w:rPr>
        <w:t>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F71E2C" w:rsidRPr="00F71E2C" w:rsidRDefault="00F71E2C" w:rsidP="00F71E2C">
      <w:pPr>
        <w:pStyle w:val="a7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F71E2C">
        <w:rPr>
          <w:sz w:val="28"/>
          <w:szCs w:val="28"/>
        </w:rPr>
        <w:t>3) перечисляет финансовые средства Стороне 2 в виде межбюджетных трансфертов на осуществление пенсионного обеспечения, указанных в пункте 1.7 статьи 1, в сумме 54200 (пятьдесят четыре тысячи двести рублей).</w:t>
      </w:r>
    </w:p>
    <w:p w:rsidR="00F71E2C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3.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2</w:t>
      </w:r>
    </w:p>
    <w:p w:rsidR="00F71E2C" w:rsidRPr="00990273" w:rsidRDefault="00F71E2C" w:rsidP="00F71E2C">
      <w:pPr>
        <w:pStyle w:val="a9"/>
        <w:tabs>
          <w:tab w:val="left" w:pos="567"/>
        </w:tabs>
        <w:spacing w:after="0"/>
        <w:rPr>
          <w:sz w:val="28"/>
          <w:szCs w:val="28"/>
        </w:rPr>
      </w:pPr>
      <w:r w:rsidRPr="00990273">
        <w:rPr>
          <w:sz w:val="28"/>
          <w:szCs w:val="28"/>
        </w:rPr>
        <w:t>Сторона 2:</w:t>
      </w:r>
    </w:p>
    <w:p w:rsidR="00F71E2C" w:rsidRPr="00990273" w:rsidRDefault="00F71E2C" w:rsidP="00F71E2C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F71E2C" w:rsidRPr="00990273" w:rsidRDefault="00F71E2C" w:rsidP="00F71E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90273">
        <w:rPr>
          <w:sz w:val="28"/>
          <w:szCs w:val="28"/>
        </w:rPr>
        <w:t>распоряжается переданными ей финансовыми и пользуется материальными средствами по целевому назначению;</w:t>
      </w:r>
    </w:p>
    <w:p w:rsidR="00F71E2C" w:rsidRPr="00990273" w:rsidRDefault="00F71E2C" w:rsidP="00F71E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 w:rsidRPr="00990273">
        <w:rPr>
          <w:sz w:val="28"/>
          <w:szCs w:val="28"/>
        </w:rPr>
        <w:t>предоставляет документы</w:t>
      </w:r>
      <w:proofErr w:type="gramEnd"/>
      <w:r w:rsidRPr="00990273">
        <w:rPr>
          <w:sz w:val="28"/>
          <w:szCs w:val="28"/>
        </w:rPr>
        <w:t xml:space="preserve"> и иную информацию, связанную с выполнением переданных полномочий, не позднее  31 декабря со дня получения письменного запроса;</w:t>
      </w:r>
    </w:p>
    <w:p w:rsidR="00F71E2C" w:rsidRPr="00990273" w:rsidRDefault="00F71E2C" w:rsidP="00F71E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0273">
        <w:rPr>
          <w:noProof/>
          <w:sz w:val="28"/>
          <w:szCs w:val="28"/>
        </w:rPr>
        <w:lastRenderedPageBreak/>
        <w:t>4)</w:t>
      </w:r>
      <w:r w:rsidRPr="00990273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F71E2C" w:rsidRPr="00990273" w:rsidRDefault="00F71E2C" w:rsidP="00F71E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90273">
        <w:rPr>
          <w:sz w:val="28"/>
          <w:szCs w:val="28"/>
        </w:rPr>
        <w:t>не позднее 31 декабря передает Стороне 1 неиспользованные финансовые средства, перечисляемые на осуществление полномочий.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4.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Порядок определения объема субвенций</w:t>
      </w:r>
    </w:p>
    <w:p w:rsidR="00F71E2C" w:rsidRDefault="00F71E2C" w:rsidP="00F71E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</w:t>
      </w:r>
      <w:r>
        <w:rPr>
          <w:sz w:val="28"/>
          <w:szCs w:val="28"/>
        </w:rPr>
        <w:t>межбюджетных трансфертов</w:t>
      </w:r>
      <w:r>
        <w:rPr>
          <w:color w:val="000000"/>
          <w:sz w:val="28"/>
          <w:szCs w:val="28"/>
        </w:rPr>
        <w:t xml:space="preserve">, необходимых для осуществления каждого из </w:t>
      </w:r>
      <w:r w:rsidRPr="00BD216E">
        <w:rPr>
          <w:color w:val="000000"/>
          <w:sz w:val="28"/>
          <w:szCs w:val="28"/>
        </w:rPr>
        <w:t xml:space="preserve">передаваемых полномочий, устанавливается решением </w:t>
      </w:r>
      <w:r w:rsidRPr="00BD216E">
        <w:rPr>
          <w:sz w:val="28"/>
          <w:szCs w:val="28"/>
        </w:rPr>
        <w:t xml:space="preserve">Совета сельского поселения </w:t>
      </w:r>
      <w:r w:rsidRPr="00B3687A">
        <w:rPr>
          <w:color w:val="000000"/>
          <w:sz w:val="28"/>
          <w:szCs w:val="28"/>
        </w:rPr>
        <w:t>о бюджете се</w:t>
      </w:r>
      <w:r w:rsidRPr="00B3687A">
        <w:rPr>
          <w:sz w:val="28"/>
          <w:szCs w:val="28"/>
        </w:rPr>
        <w:t xml:space="preserve">льского поселения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законодательством.</w:t>
      </w:r>
    </w:p>
    <w:p w:rsidR="00F71E2C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5.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Основания и порядок прекращения соглашения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1. Настоящее Соглашение прекращается по истечении срока его действия.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2. Настоящее соглашение может быть досрочно прекращено: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1) по соглашению Сторон;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2) в одностороннем порядке без обращения в суд: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Советом 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</w:t>
      </w:r>
      <w:r>
        <w:rPr>
          <w:sz w:val="28"/>
          <w:szCs w:val="28"/>
        </w:rPr>
        <w:t>межбюджетных трансфертов</w:t>
      </w:r>
      <w:r>
        <w:rPr>
          <w:color w:val="000000"/>
          <w:sz w:val="28"/>
          <w:szCs w:val="28"/>
        </w:rPr>
        <w:t>,</w:t>
      </w:r>
      <w:r w:rsidRPr="00990273">
        <w:rPr>
          <w:sz w:val="28"/>
          <w:szCs w:val="28"/>
        </w:rPr>
        <w:t xml:space="preserve"> предусмотренных в пункте 1 статьи 2 настоящего Соглашения, более чем 10 дней;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1CF0">
        <w:rPr>
          <w:sz w:val="28"/>
          <w:szCs w:val="28"/>
        </w:rPr>
        <w:t xml:space="preserve"> </w:t>
      </w:r>
      <w:r w:rsidRPr="00990273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990273">
        <w:rPr>
          <w:b/>
          <w:sz w:val="28"/>
          <w:szCs w:val="28"/>
        </w:rPr>
        <w:t xml:space="preserve"> </w:t>
      </w:r>
      <w:r w:rsidRPr="00990273">
        <w:rPr>
          <w:sz w:val="28"/>
          <w:szCs w:val="28"/>
        </w:rPr>
        <w:t xml:space="preserve">дней </w:t>
      </w:r>
      <w:proofErr w:type="gramStart"/>
      <w:r w:rsidRPr="00990273">
        <w:rPr>
          <w:sz w:val="28"/>
          <w:szCs w:val="28"/>
        </w:rPr>
        <w:t>с даты направления</w:t>
      </w:r>
      <w:proofErr w:type="gramEnd"/>
      <w:r w:rsidRPr="00990273">
        <w:rPr>
          <w:sz w:val="28"/>
          <w:szCs w:val="28"/>
        </w:rPr>
        <w:t xml:space="preserve"> указанного уведомления.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990273">
        <w:rPr>
          <w:sz w:val="28"/>
          <w:szCs w:val="28"/>
        </w:rPr>
        <w:t>При прекращении настоящего Соглашения, в том числе досрочном, Сторона 2 возвращает Стороне 1 неиспользованные материальные и финансовые средства.</w:t>
      </w: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6.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Ответственность Сторон</w:t>
      </w:r>
    </w:p>
    <w:p w:rsidR="00F71E2C" w:rsidRDefault="00F71E2C" w:rsidP="00FA1CF0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В случае просрочки перечисления </w:t>
      </w:r>
      <w:r>
        <w:rPr>
          <w:sz w:val="28"/>
          <w:szCs w:val="28"/>
        </w:rPr>
        <w:t>межбюджетных трансфертов</w:t>
      </w:r>
      <w:r>
        <w:rPr>
          <w:color w:val="000000"/>
          <w:sz w:val="28"/>
          <w:szCs w:val="28"/>
        </w:rPr>
        <w:t>,</w:t>
      </w:r>
      <w:r w:rsidRPr="00990273">
        <w:rPr>
          <w:sz w:val="28"/>
          <w:szCs w:val="28"/>
        </w:rPr>
        <w:t xml:space="preserve">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FA1CF0" w:rsidRPr="00990273" w:rsidRDefault="00FA1CF0" w:rsidP="00FA1CF0">
      <w:pPr>
        <w:pStyle w:val="a9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7.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Порядок разрешения споров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2. В случае не</w:t>
      </w:r>
      <w:r>
        <w:rPr>
          <w:sz w:val="28"/>
          <w:szCs w:val="28"/>
        </w:rPr>
        <w:t xml:space="preserve"> </w:t>
      </w:r>
      <w:r w:rsidRPr="00990273">
        <w:rPr>
          <w:sz w:val="28"/>
          <w:szCs w:val="28"/>
        </w:rPr>
        <w:t>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F71E2C" w:rsidRPr="00990273" w:rsidRDefault="00F71E2C" w:rsidP="00F71E2C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lastRenderedPageBreak/>
        <w:t>Статья 8.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Заключительные условия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990273">
        <w:rPr>
          <w:sz w:val="28"/>
          <w:szCs w:val="28"/>
        </w:rPr>
        <w:t>1. Настоящее Соглашение подлежит обязательному утверждению решениями Совет</w:t>
      </w:r>
      <w:r>
        <w:rPr>
          <w:sz w:val="28"/>
          <w:szCs w:val="28"/>
        </w:rPr>
        <w:t>ов</w:t>
      </w:r>
      <w:r w:rsidRPr="00990273">
        <w:rPr>
          <w:sz w:val="28"/>
          <w:szCs w:val="28"/>
        </w:rPr>
        <w:t xml:space="preserve"> </w:t>
      </w:r>
      <w:r w:rsidRPr="0099027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и</w:t>
      </w:r>
      <w:r w:rsidRPr="00990273">
        <w:rPr>
          <w:bCs/>
          <w:sz w:val="28"/>
          <w:szCs w:val="28"/>
        </w:rPr>
        <w:t xml:space="preserve"> муниципального района </w:t>
      </w:r>
      <w:proofErr w:type="spellStart"/>
      <w:r w:rsidRPr="00990273">
        <w:rPr>
          <w:bCs/>
          <w:sz w:val="28"/>
          <w:szCs w:val="28"/>
        </w:rPr>
        <w:t>Шаранский</w:t>
      </w:r>
      <w:proofErr w:type="spellEnd"/>
      <w:r w:rsidRPr="00990273">
        <w:rPr>
          <w:bCs/>
          <w:sz w:val="28"/>
          <w:szCs w:val="28"/>
        </w:rPr>
        <w:t xml:space="preserve"> район Республики Башкортостан.</w:t>
      </w:r>
      <w:r w:rsidRPr="00990273">
        <w:rPr>
          <w:bCs/>
          <w:iCs/>
          <w:sz w:val="28"/>
          <w:szCs w:val="28"/>
        </w:rPr>
        <w:t xml:space="preserve"> </w:t>
      </w:r>
    </w:p>
    <w:p w:rsidR="00F71E2C" w:rsidRPr="0057443C" w:rsidRDefault="00F71E2C" w:rsidP="00F71E2C">
      <w:pPr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57443C">
        <w:rPr>
          <w:bCs/>
          <w:iCs/>
          <w:sz w:val="28"/>
          <w:szCs w:val="28"/>
        </w:rPr>
        <w:t xml:space="preserve">Настоящее Соглашение вступает в силу с  </w:t>
      </w:r>
      <w:r>
        <w:rPr>
          <w:bCs/>
          <w:iCs/>
          <w:sz w:val="28"/>
          <w:szCs w:val="28"/>
        </w:rPr>
        <w:t>0</w:t>
      </w:r>
      <w:r w:rsidRPr="0057443C">
        <w:rPr>
          <w:bCs/>
          <w:iCs/>
          <w:sz w:val="28"/>
          <w:szCs w:val="28"/>
        </w:rPr>
        <w:t>1 января 20</w:t>
      </w:r>
      <w:r>
        <w:rPr>
          <w:bCs/>
          <w:iCs/>
          <w:sz w:val="28"/>
          <w:szCs w:val="28"/>
        </w:rPr>
        <w:t>21</w:t>
      </w:r>
      <w:r w:rsidRPr="0057443C">
        <w:rPr>
          <w:bCs/>
          <w:iCs/>
          <w:sz w:val="28"/>
          <w:szCs w:val="28"/>
        </w:rPr>
        <w:t xml:space="preserve"> года, но не ранее его утверждения решениями Советов сельского поселения и муниципального района </w:t>
      </w:r>
      <w:proofErr w:type="spellStart"/>
      <w:r w:rsidRPr="0057443C">
        <w:rPr>
          <w:bCs/>
          <w:iCs/>
          <w:sz w:val="28"/>
          <w:szCs w:val="28"/>
        </w:rPr>
        <w:t>Шаранский</w:t>
      </w:r>
      <w:proofErr w:type="spellEnd"/>
      <w:r w:rsidRPr="0057443C">
        <w:rPr>
          <w:bCs/>
          <w:iCs/>
          <w:sz w:val="28"/>
          <w:szCs w:val="28"/>
        </w:rPr>
        <w:t xml:space="preserve">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F71E2C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bCs/>
          <w:sz w:val="28"/>
          <w:szCs w:val="28"/>
        </w:rPr>
        <w:t>2. Все изменения и дополнения к настоящему</w:t>
      </w:r>
      <w:r w:rsidRPr="00990273">
        <w:rPr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71E2C" w:rsidRPr="00990273" w:rsidRDefault="00F71E2C" w:rsidP="00F71E2C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90273">
        <w:rPr>
          <w:sz w:val="28"/>
          <w:szCs w:val="28"/>
        </w:rPr>
        <w:t xml:space="preserve">4. Настоящее Соглашение составлено в </w:t>
      </w:r>
      <w:r>
        <w:rPr>
          <w:sz w:val="28"/>
          <w:szCs w:val="28"/>
        </w:rPr>
        <w:t>двух</w:t>
      </w:r>
      <w:r w:rsidRPr="00990273">
        <w:rPr>
          <w:sz w:val="28"/>
          <w:szCs w:val="28"/>
        </w:rPr>
        <w:t xml:space="preserve"> экземплярах, по одному для каждой из сторон, которые имеют равную юридическую силу.</w:t>
      </w:r>
    </w:p>
    <w:p w:rsidR="00F71E2C" w:rsidRPr="00697915" w:rsidRDefault="00F71E2C" w:rsidP="00F71E2C">
      <w:pPr>
        <w:jc w:val="center"/>
        <w:rPr>
          <w:b/>
          <w:bCs/>
          <w:sz w:val="16"/>
          <w:szCs w:val="16"/>
        </w:rPr>
      </w:pPr>
    </w:p>
    <w:p w:rsidR="00F71E2C" w:rsidRDefault="00F71E2C" w:rsidP="00F71E2C">
      <w:pPr>
        <w:jc w:val="center"/>
        <w:rPr>
          <w:b/>
          <w:bCs/>
          <w:sz w:val="28"/>
          <w:szCs w:val="28"/>
        </w:rPr>
      </w:pPr>
      <w:r w:rsidRPr="00D07BF9">
        <w:rPr>
          <w:b/>
          <w:bCs/>
          <w:sz w:val="28"/>
          <w:szCs w:val="28"/>
        </w:rPr>
        <w:t>Реквизиты Сторон:</w:t>
      </w:r>
    </w:p>
    <w:p w:rsidR="00F71E2C" w:rsidRDefault="00F71E2C" w:rsidP="00F71E2C">
      <w:pPr>
        <w:jc w:val="center"/>
        <w:rPr>
          <w:b/>
          <w:bCs/>
          <w:sz w:val="28"/>
          <w:szCs w:val="28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F71E2C" w:rsidRPr="004652FA" w:rsidTr="00012979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 сельского  поселения  </w:t>
            </w:r>
          </w:p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Дмитриево-Полянский</w:t>
            </w:r>
            <w:r w:rsidRPr="004516A0">
              <w:rPr>
                <w:sz w:val="24"/>
                <w:szCs w:val="24"/>
              </w:rPr>
              <w:t xml:space="preserve"> сельсовет </w:t>
            </w:r>
          </w:p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муниципального района </w:t>
            </w:r>
          </w:p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proofErr w:type="spellStart"/>
            <w:r w:rsidRPr="004516A0">
              <w:rPr>
                <w:sz w:val="24"/>
                <w:szCs w:val="24"/>
              </w:rPr>
              <w:t>Шаранский</w:t>
            </w:r>
            <w:proofErr w:type="spellEnd"/>
            <w:r w:rsidRPr="004516A0">
              <w:rPr>
                <w:sz w:val="24"/>
                <w:szCs w:val="24"/>
              </w:rPr>
              <w:t xml:space="preserve"> район </w:t>
            </w:r>
          </w:p>
          <w:p w:rsidR="00F71E2C" w:rsidRPr="004516A0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Республики Башкортостан</w:t>
            </w:r>
          </w:p>
          <w:p w:rsidR="00F71E2C" w:rsidRPr="00B61817" w:rsidRDefault="00F71E2C" w:rsidP="00012979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</w:t>
            </w:r>
            <w:r>
              <w:rPr>
                <w:i/>
                <w:sz w:val="24"/>
                <w:szCs w:val="24"/>
              </w:rPr>
              <w:t>0</w:t>
            </w:r>
            <w:r w:rsidRPr="00B6181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митриева Поляна</w:t>
            </w:r>
            <w:r w:rsidRPr="00B61817">
              <w:rPr>
                <w:i/>
                <w:sz w:val="24"/>
                <w:szCs w:val="24"/>
              </w:rPr>
              <w:t xml:space="preserve">, </w:t>
            </w:r>
          </w:p>
          <w:p w:rsidR="00F71E2C" w:rsidRPr="00B61817" w:rsidRDefault="00F71E2C" w:rsidP="00012979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олевая</w:t>
            </w:r>
            <w:r w:rsidRPr="00B61817">
              <w:rPr>
                <w:i/>
                <w:sz w:val="24"/>
                <w:szCs w:val="24"/>
              </w:rPr>
              <w:t>, д. № 2</w:t>
            </w:r>
            <w:r>
              <w:rPr>
                <w:i/>
                <w:sz w:val="24"/>
                <w:szCs w:val="24"/>
              </w:rPr>
              <w:t>А</w:t>
            </w:r>
            <w:r w:rsidRPr="00B61817">
              <w:rPr>
                <w:i/>
                <w:sz w:val="24"/>
                <w:szCs w:val="24"/>
              </w:rPr>
              <w:t>,</w:t>
            </w:r>
          </w:p>
          <w:p w:rsidR="00F71E2C" w:rsidRPr="00B61817" w:rsidRDefault="00F71E2C" w:rsidP="00012979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ИНН 025100</w:t>
            </w:r>
            <w:r>
              <w:rPr>
                <w:bCs/>
                <w:i/>
                <w:sz w:val="24"/>
                <w:szCs w:val="24"/>
              </w:rPr>
              <w:t>0704</w:t>
            </w:r>
            <w:r w:rsidRPr="00B61817">
              <w:rPr>
                <w:bCs/>
                <w:i/>
                <w:sz w:val="24"/>
                <w:szCs w:val="24"/>
              </w:rPr>
              <w:t xml:space="preserve"> </w:t>
            </w:r>
          </w:p>
          <w:p w:rsidR="00F71E2C" w:rsidRPr="00B61817" w:rsidRDefault="00F71E2C" w:rsidP="00012979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КПП 025101001</w:t>
            </w:r>
          </w:p>
          <w:p w:rsidR="00F71E2C" w:rsidRPr="004516A0" w:rsidRDefault="00F71E2C" w:rsidP="00F71E2C">
            <w:pPr>
              <w:jc w:val="both"/>
              <w:rPr>
                <w:bCs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 xml:space="preserve">ОГРН </w:t>
            </w:r>
            <w:r>
              <w:rPr>
                <w:bCs/>
                <w:i/>
                <w:sz w:val="24"/>
                <w:szCs w:val="24"/>
              </w:rPr>
              <w:t>1020200613476</w:t>
            </w:r>
          </w:p>
        </w:tc>
        <w:tc>
          <w:tcPr>
            <w:tcW w:w="4860" w:type="dxa"/>
            <w:tcBorders>
              <w:bottom w:val="nil"/>
            </w:tcBorders>
          </w:tcPr>
          <w:p w:rsidR="00F71E2C" w:rsidRPr="004516A0" w:rsidRDefault="00F71E2C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муниципального района </w:t>
            </w:r>
          </w:p>
          <w:p w:rsidR="00F71E2C" w:rsidRPr="004516A0" w:rsidRDefault="00F71E2C" w:rsidP="00012979">
            <w:pPr>
              <w:ind w:left="-6"/>
              <w:rPr>
                <w:sz w:val="24"/>
                <w:szCs w:val="24"/>
              </w:rPr>
            </w:pPr>
            <w:proofErr w:type="spellStart"/>
            <w:r w:rsidRPr="004516A0">
              <w:rPr>
                <w:sz w:val="24"/>
                <w:szCs w:val="24"/>
              </w:rPr>
              <w:t>Шаранский</w:t>
            </w:r>
            <w:proofErr w:type="spellEnd"/>
            <w:r w:rsidRPr="004516A0">
              <w:rPr>
                <w:sz w:val="24"/>
                <w:szCs w:val="24"/>
              </w:rPr>
              <w:t xml:space="preserve"> район </w:t>
            </w:r>
          </w:p>
          <w:p w:rsidR="00F71E2C" w:rsidRPr="004516A0" w:rsidRDefault="00F71E2C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Республики Башкортостан</w:t>
            </w:r>
          </w:p>
          <w:p w:rsidR="00F71E2C" w:rsidRDefault="00F71E2C" w:rsidP="00012979">
            <w:pPr>
              <w:ind w:left="-6"/>
              <w:rPr>
                <w:sz w:val="24"/>
                <w:szCs w:val="24"/>
              </w:rPr>
            </w:pPr>
          </w:p>
          <w:p w:rsidR="00F71E2C" w:rsidRDefault="00F71E2C" w:rsidP="00012979">
            <w:pPr>
              <w:ind w:left="-6"/>
              <w:rPr>
                <w:i/>
                <w:sz w:val="24"/>
                <w:szCs w:val="24"/>
              </w:rPr>
            </w:pPr>
          </w:p>
          <w:p w:rsidR="00F71E2C" w:rsidRPr="00B61817" w:rsidRDefault="00F71E2C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452630, с</w:t>
            </w:r>
            <w:proofErr w:type="gramStart"/>
            <w:r w:rsidRPr="00B61817">
              <w:rPr>
                <w:i/>
                <w:sz w:val="24"/>
                <w:szCs w:val="24"/>
              </w:rPr>
              <w:t>.Ш</w:t>
            </w:r>
            <w:proofErr w:type="gramEnd"/>
            <w:r w:rsidRPr="00B61817">
              <w:rPr>
                <w:i/>
                <w:sz w:val="24"/>
                <w:szCs w:val="24"/>
              </w:rPr>
              <w:t>аран</w:t>
            </w:r>
          </w:p>
          <w:p w:rsidR="00F71E2C" w:rsidRPr="00B61817" w:rsidRDefault="00F71E2C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</w:t>
            </w:r>
            <w:proofErr w:type="gramStart"/>
            <w:r w:rsidRPr="00B61817">
              <w:rPr>
                <w:i/>
                <w:sz w:val="24"/>
                <w:szCs w:val="24"/>
              </w:rPr>
              <w:t>.П</w:t>
            </w:r>
            <w:proofErr w:type="gramEnd"/>
            <w:r w:rsidRPr="00B61817">
              <w:rPr>
                <w:i/>
                <w:sz w:val="24"/>
                <w:szCs w:val="24"/>
              </w:rPr>
              <w:t>ролетарская, д. № 1,</w:t>
            </w:r>
          </w:p>
          <w:p w:rsidR="00F71E2C" w:rsidRPr="00B61817" w:rsidRDefault="00F71E2C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B61817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F71E2C" w:rsidRPr="00B61817" w:rsidRDefault="00F71E2C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КПП 025101001</w:t>
            </w:r>
          </w:p>
          <w:p w:rsidR="00F71E2C" w:rsidRPr="004516A0" w:rsidRDefault="00F71E2C" w:rsidP="00012979">
            <w:pPr>
              <w:ind w:left="-6"/>
              <w:rPr>
                <w:bCs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  <w:tc>
          <w:tcPr>
            <w:tcW w:w="4860" w:type="dxa"/>
            <w:tcBorders>
              <w:bottom w:val="nil"/>
            </w:tcBorders>
          </w:tcPr>
          <w:p w:rsidR="00F71E2C" w:rsidRPr="004652FA" w:rsidRDefault="00F71E2C" w:rsidP="000129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71E2C" w:rsidRPr="004652FA" w:rsidTr="00012979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7493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C74938">
              <w:rPr>
                <w:sz w:val="24"/>
                <w:szCs w:val="24"/>
              </w:rPr>
              <w:t xml:space="preserve"> сельского  поселения </w:t>
            </w:r>
          </w:p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Дмитриево-Полянский</w:t>
            </w:r>
            <w:r w:rsidRPr="00C74938">
              <w:rPr>
                <w:sz w:val="24"/>
                <w:szCs w:val="24"/>
              </w:rPr>
              <w:t xml:space="preserve"> сельсовет </w:t>
            </w:r>
          </w:p>
          <w:p w:rsidR="00F71E2C" w:rsidRPr="00C74938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F71E2C" w:rsidRPr="00C74938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F71E2C" w:rsidRPr="004516A0" w:rsidRDefault="00F71E2C" w:rsidP="00012979">
            <w:pPr>
              <w:pStyle w:val="a7"/>
              <w:spacing w:after="0"/>
              <w:rPr>
                <w:b/>
                <w:bCs/>
                <w:sz w:val="16"/>
                <w:szCs w:val="16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F71E2C" w:rsidRPr="004652FA" w:rsidRDefault="00F71E2C" w:rsidP="000129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66A62">
              <w:rPr>
                <w:bCs/>
                <w:sz w:val="24"/>
                <w:szCs w:val="24"/>
              </w:rPr>
              <w:t>___________________</w:t>
            </w:r>
            <w:r>
              <w:rPr>
                <w:bCs/>
                <w:sz w:val="24"/>
                <w:szCs w:val="24"/>
              </w:rPr>
              <w:t>И.Р.Галиев</w:t>
            </w:r>
            <w:proofErr w:type="spellEnd"/>
          </w:p>
          <w:p w:rsidR="00F71E2C" w:rsidRPr="004652FA" w:rsidRDefault="00F71E2C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F71E2C" w:rsidRPr="004652FA" w:rsidRDefault="00F71E2C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22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декабря 2020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F71E2C" w:rsidRPr="004652FA" w:rsidRDefault="00F71E2C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F71E2C" w:rsidRPr="004652FA" w:rsidRDefault="00F71E2C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71E2C" w:rsidRPr="00C74938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F71E2C" w:rsidRPr="00C74938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F71E2C" w:rsidRPr="00C74938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F71E2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</w:p>
          <w:p w:rsidR="00F71E2C" w:rsidRPr="0001345C" w:rsidRDefault="00F71E2C" w:rsidP="00012979">
            <w:pPr>
              <w:pStyle w:val="a7"/>
              <w:spacing w:after="0"/>
              <w:rPr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r>
              <w:rPr>
                <w:bCs/>
                <w:sz w:val="24"/>
                <w:szCs w:val="24"/>
              </w:rPr>
              <w:t>Д.Д.Шакиров</w:t>
            </w:r>
          </w:p>
          <w:p w:rsidR="00F71E2C" w:rsidRPr="004652FA" w:rsidRDefault="00F71E2C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F71E2C" w:rsidRPr="004652FA" w:rsidRDefault="00F71E2C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22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декабря </w:t>
            </w:r>
            <w:r w:rsidRPr="004652FA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F71E2C" w:rsidRPr="004652FA" w:rsidRDefault="00F71E2C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F71E2C" w:rsidRPr="004652FA" w:rsidRDefault="00F71E2C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71E2C" w:rsidRPr="004652FA" w:rsidRDefault="00F71E2C" w:rsidP="0001297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1E2C" w:rsidRPr="004652FA" w:rsidRDefault="00F71E2C" w:rsidP="00F71E2C">
      <w:pPr>
        <w:rPr>
          <w:sz w:val="24"/>
          <w:szCs w:val="24"/>
        </w:rPr>
      </w:pPr>
    </w:p>
    <w:p w:rsidR="002202E4" w:rsidRDefault="002202E4"/>
    <w:sectPr w:rsidR="002202E4" w:rsidSect="00F71E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36C"/>
    <w:multiLevelType w:val="hybridMultilevel"/>
    <w:tmpl w:val="7FC40244"/>
    <w:lvl w:ilvl="0" w:tplc="56B85F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4E5F84"/>
    <w:multiLevelType w:val="hybridMultilevel"/>
    <w:tmpl w:val="19BC8B84"/>
    <w:lvl w:ilvl="0" w:tplc="AFE8CA3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2C"/>
    <w:rsid w:val="002202E4"/>
    <w:rsid w:val="00F71E2C"/>
    <w:rsid w:val="00F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F71E2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F71E2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71E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71E2C"/>
    <w:pPr>
      <w:spacing w:before="100" w:beforeAutospacing="1" w:after="24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1E2C"/>
    <w:pPr>
      <w:ind w:left="720"/>
      <w:contextualSpacing/>
    </w:pPr>
    <w:rPr>
      <w:sz w:val="20"/>
    </w:rPr>
  </w:style>
  <w:style w:type="paragraph" w:customStyle="1" w:styleId="ConsPlusNormal">
    <w:name w:val="ConsPlusNormal"/>
    <w:rsid w:val="00F71E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F71E2C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rsid w:val="00F71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71E2C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F71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71E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71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0">
    <w:name w:val="consplusnormal"/>
    <w:basedOn w:val="a"/>
    <w:rsid w:val="00F71E2C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F71E2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F71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3" Type="http://schemas.openxmlformats.org/officeDocument/2006/relationships/hyperlink" Target="consultantplus://offline/ref=2EDABB4C4D5912C2CAE8347AFFE3DD38773841F529805CE43F1AAAEDBAD5FAA96E50AE09F679C44D3292D407176BC0A1BF3A13CA711Ap5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ABB4C4D5912C2CAE8347AFFE3DD38773841F529805CE43F1AAAEDBAD5FAA97C50F606F072DB4764DD92521Bp6E2H" TargetMode="External"/><Relationship Id="rId12" Type="http://schemas.openxmlformats.org/officeDocument/2006/relationships/hyperlink" Target="consultantplus://offline/ref=2EDABB4C4D5912C2CAE8347AFFE3DD38773841F529805CE43F1AAAEDBAD5FAA96E50AE0AF774C24D3292D407176BC0A1BF3A13CA711Ap5E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DABB4C4D5912C2CAE8347AFFE3DD38773841F529805CE43F1AAAEDBAD5FAA96E50AE08F177CE123787C55F1B69DDBEBC260FC870p1E3H" TargetMode="External"/><Relationship Id="rId11" Type="http://schemas.openxmlformats.org/officeDocument/2006/relationships/hyperlink" Target="consultantplus://offline/ref=2EDABB4C4D5912C2CAE8347AFFE3DD38773841F529805CE43F1AAAEDBAD5FAA96E50AE0AF171C14062C8C4035E3FCEBEBD260CCA6F195BEBpBEF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0" Type="http://schemas.openxmlformats.org/officeDocument/2006/relationships/hyperlink" Target="consultantplus://offline/ref=2EDABB4C4D5912C2CAE8347AFFE3DD38763141F6248B5CE43F1AAAEDBAD5FAA96E50AE0AF071C6426D97C1164F67C2BCA0390FD6731B5ApE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BB4C4D5912C2CAE8347AFFE3DD38773841F529805CE43F1AAAEDBAD5FAA96E50AE09F476CC4D3292D407176BC0A1BF3A13CA711Ap5E3H" TargetMode="External"/><Relationship Id="rId14" Type="http://schemas.openxmlformats.org/officeDocument/2006/relationships/hyperlink" Target="consultantplus://offline/ref=2EDABB4C4D5912C2CAE8347AFFE3DD38773841F529805CE43F1AAAEDBAD5FAA96E50AE09F476CC4D3292D407176BC0A1BF3A13CA711Ap5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2020-12-14T04:19:00Z</dcterms:created>
  <dcterms:modified xsi:type="dcterms:W3CDTF">2020-12-14T04:32:00Z</dcterms:modified>
</cp:coreProperties>
</file>