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Ind w:w="2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5"/>
        <w:gridCol w:w="1465"/>
        <w:gridCol w:w="4308"/>
      </w:tblGrid>
      <w:tr w:rsidR="0083779B" w:rsidRPr="009C1C4C" w:rsidTr="003364AD">
        <w:tc>
          <w:tcPr>
            <w:tcW w:w="37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5A0E7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Башкортостан</w:t>
            </w:r>
            <w:r w:rsidRPr="002B128D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B128D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83779B" w:rsidRPr="002B128D" w:rsidRDefault="0083779B" w:rsidP="005A0E7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Шаран районы</w:t>
            </w:r>
          </w:p>
          <w:p w:rsidR="0083779B" w:rsidRPr="002B128D" w:rsidRDefault="0083779B" w:rsidP="005A0E7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83779B" w:rsidRPr="002B128D" w:rsidRDefault="0083779B" w:rsidP="005A0E7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83779B" w:rsidRPr="002B128D" w:rsidRDefault="0083779B" w:rsidP="005A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2B128D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2B128D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2B128D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83779B" w:rsidRPr="002B128D" w:rsidRDefault="0083779B" w:rsidP="005A0E7F">
            <w:pPr>
              <w:spacing w:after="0" w:line="240" w:lineRule="auto"/>
              <w:ind w:firstLine="72"/>
              <w:rPr>
                <w:rFonts w:ascii="Times New Roman" w:hAnsi="Times New Roman"/>
                <w:bC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sz w:val="16"/>
                <w:szCs w:val="16"/>
                <w:lang w:val="be-BY"/>
              </w:rPr>
              <w:t>452642,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 xml:space="preserve">Дүртөйлө </w:t>
            </w:r>
            <w:proofErr w:type="spellStart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Мэктэп</w:t>
            </w:r>
            <w:proofErr w:type="spellEnd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, 29-йорт,                   тел.(34769) 2-39-19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2B12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durtss@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2B128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128D">
              <w:rPr>
                <w:rFonts w:ascii="Times New Roman" w:hAnsi="Times New Roman"/>
                <w:noProof/>
                <w:sz w:val="16"/>
                <w:szCs w:val="16"/>
              </w:rPr>
              <w:t xml:space="preserve">  </w:t>
            </w:r>
            <w:r w:rsidR="00AD08C2" w:rsidRPr="00AD08C2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7" o:title=""/>
                </v:shape>
              </w:pict>
            </w:r>
          </w:p>
        </w:tc>
        <w:tc>
          <w:tcPr>
            <w:tcW w:w="43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</w:t>
            </w:r>
            <w:r w:rsidR="009C1C4C">
              <w:rPr>
                <w:rFonts w:ascii="Times New Roman" w:hAnsi="Times New Roman"/>
                <w:b/>
                <w:caps/>
                <w:sz w:val="16"/>
                <w:szCs w:val="16"/>
              </w:rPr>
              <w:t>Дмитриево-Полянский</w:t>
            </w: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сельсовет</w:t>
            </w:r>
          </w:p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       Шаранский район</w:t>
            </w:r>
          </w:p>
          <w:p w:rsidR="0083779B" w:rsidRPr="002B128D" w:rsidRDefault="0083779B" w:rsidP="005A0E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B128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     452642,</w:t>
            </w: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с. Дюртюли, ул</w:t>
            </w:r>
            <w:proofErr w:type="gramStart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.Ш</w:t>
            </w:r>
            <w:proofErr w:type="gramEnd"/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>кольная, д.29,</w:t>
            </w:r>
          </w:p>
          <w:p w:rsidR="0083779B" w:rsidRPr="002B128D" w:rsidRDefault="0083779B" w:rsidP="005A0E7F">
            <w:pPr>
              <w:spacing w:after="0" w:line="240" w:lineRule="auto"/>
              <w:ind w:firstLine="3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128D">
              <w:rPr>
                <w:rFonts w:ascii="Times New Roman" w:hAnsi="Times New Roman"/>
                <w:bCs/>
                <w:sz w:val="16"/>
                <w:szCs w:val="16"/>
              </w:rPr>
              <w:t xml:space="preserve"> тел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.(34769) 2-39-19email:</w:t>
            </w:r>
            <w:r w:rsidRPr="002B12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</w:t>
            </w:r>
            <w:r w:rsidRPr="002B128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83779B" w:rsidRPr="002B128D" w:rsidRDefault="0083779B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9C1C4C">
        <w:rPr>
          <w:rFonts w:ascii="Times New Roman" w:eastAsia="Arial Unicode MS" w:hAnsi="Times New Roman"/>
          <w:b/>
          <w:sz w:val="26"/>
          <w:szCs w:val="26"/>
          <w:lang w:val="en-US"/>
        </w:rPr>
        <w:t xml:space="preserve">    </w:t>
      </w:r>
      <w:r w:rsidR="006A7C95" w:rsidRPr="009C1C4C">
        <w:rPr>
          <w:rFonts w:ascii="Times New Roman" w:eastAsia="Arial Unicode MS" w:hAnsi="Times New Roman"/>
          <w:b/>
          <w:sz w:val="26"/>
          <w:szCs w:val="26"/>
          <w:lang w:val="en-US"/>
        </w:rPr>
        <w:t xml:space="preserve">              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«___»  декабрь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6A7C95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6A7C95">
        <w:rPr>
          <w:rFonts w:ascii="Times New Roman" w:eastAsia="Arial Unicode MS" w:hAnsi="Times New Roman"/>
          <w:sz w:val="28"/>
          <w:szCs w:val="28"/>
        </w:rPr>
        <w:t xml:space="preserve">.        №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______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«___» декабря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Default="000D58F6" w:rsidP="009C1C4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9C1C4C">
        <w:rPr>
          <w:rFonts w:ascii="Times New Roman" w:hAnsi="Times New Roman"/>
          <w:b/>
          <w:sz w:val="28"/>
          <w:szCs w:val="28"/>
          <w:lang w:eastAsia="ru-RU"/>
        </w:rPr>
        <w:t>Дмитриево-Полянский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31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, утвержденные постановлением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9C1C4C">
        <w:rPr>
          <w:rFonts w:ascii="Times New Roman" w:hAnsi="Times New Roman"/>
          <w:sz w:val="28"/>
          <w:szCs w:val="28"/>
          <w:lang w:eastAsia="ru-RU"/>
        </w:rPr>
        <w:t>20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C4C">
        <w:rPr>
          <w:rFonts w:ascii="Times New Roman" w:hAnsi="Times New Roman"/>
          <w:sz w:val="28"/>
          <w:szCs w:val="28"/>
          <w:lang w:eastAsia="ru-RU"/>
        </w:rPr>
        <w:t>января 2021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C1C4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>«Об утверждении Правил определения требований к закупаемым  Администрацией</w:t>
      </w:r>
      <w:proofErr w:type="gramEnd"/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</w:t>
      </w:r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платежей) по контрактам, информация о которых включена в реестр контрактов, </w:t>
      </w: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заключенных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района Шаранский район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Башкортостан;»;</w:t>
      </w:r>
      <w:proofErr w:type="gramEnd"/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8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9C1C4C">
        <w:rPr>
          <w:rFonts w:ascii="Times New Roman" w:hAnsi="Times New Roman"/>
          <w:sz w:val="28"/>
          <w:szCs w:val="28"/>
          <w:lang w:eastAsia="ru-RU"/>
        </w:rPr>
        <w:t>Дмитриево-Полянский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C1C4C">
        <w:rPr>
          <w:rFonts w:ascii="Times New Roman" w:hAnsi="Times New Roman"/>
          <w:sz w:val="28"/>
          <w:szCs w:val="28"/>
        </w:rPr>
        <w:t>Дмитриево-Полянский</w:t>
      </w:r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9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9C1C4C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Дмитриево-Полянский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Администрацией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9C1C4C">
              <w:rPr>
                <w:rFonts w:ascii="Times New Roman" w:hAnsi="Times New Roman"/>
                <w:sz w:val="16"/>
                <w:szCs w:val="16"/>
                <w:lang w:eastAsia="ru-RU"/>
              </w:rPr>
              <w:t>Дмитриево-Полянский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E427BA" w:rsidP="00E427BA">
      <w:pPr>
        <w:pStyle w:val="a9"/>
        <w:ind w:firstLine="567"/>
        <w:jc w:val="both"/>
      </w:pPr>
      <w:r w:rsidRPr="001B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9C1C4C">
        <w:rPr>
          <w:sz w:val="28"/>
          <w:szCs w:val="28"/>
        </w:rPr>
        <w:t>И.Р.Галиев</w:t>
      </w:r>
      <w:proofErr w:type="spellEnd"/>
      <w:r w:rsidRPr="001B65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Pr="001B655F">
        <w:rPr>
          <w:sz w:val="28"/>
          <w:szCs w:val="28"/>
        </w:rPr>
        <w:t xml:space="preserve">        </w:t>
      </w:r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93" w:rsidRDefault="00856893" w:rsidP="008277C7">
      <w:pPr>
        <w:spacing w:after="0" w:line="240" w:lineRule="auto"/>
      </w:pPr>
      <w:r>
        <w:separator/>
      </w:r>
    </w:p>
  </w:endnote>
  <w:endnote w:type="continuationSeparator" w:id="0">
    <w:p w:rsidR="00856893" w:rsidRDefault="00856893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93" w:rsidRDefault="00856893" w:rsidP="008277C7">
      <w:pPr>
        <w:spacing w:after="0" w:line="240" w:lineRule="auto"/>
      </w:pPr>
      <w:r>
        <w:separator/>
      </w:r>
    </w:p>
  </w:footnote>
  <w:footnote w:type="continuationSeparator" w:id="0">
    <w:p w:rsidR="00856893" w:rsidRDefault="00856893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3364AD"/>
    <w:rsid w:val="003473D1"/>
    <w:rsid w:val="00376D04"/>
    <w:rsid w:val="003D6247"/>
    <w:rsid w:val="00410864"/>
    <w:rsid w:val="0047780C"/>
    <w:rsid w:val="004C28DC"/>
    <w:rsid w:val="004D5F12"/>
    <w:rsid w:val="004F3AF2"/>
    <w:rsid w:val="00531BE2"/>
    <w:rsid w:val="005A0E7F"/>
    <w:rsid w:val="005F06C5"/>
    <w:rsid w:val="00646C56"/>
    <w:rsid w:val="006A7C95"/>
    <w:rsid w:val="006B05A6"/>
    <w:rsid w:val="00710FC1"/>
    <w:rsid w:val="0076642D"/>
    <w:rsid w:val="00787252"/>
    <w:rsid w:val="00806684"/>
    <w:rsid w:val="008277C7"/>
    <w:rsid w:val="0083779B"/>
    <w:rsid w:val="00856893"/>
    <w:rsid w:val="008661FF"/>
    <w:rsid w:val="00890A08"/>
    <w:rsid w:val="008E40A6"/>
    <w:rsid w:val="0090142D"/>
    <w:rsid w:val="009469CF"/>
    <w:rsid w:val="009C1C4C"/>
    <w:rsid w:val="009E439C"/>
    <w:rsid w:val="00A77220"/>
    <w:rsid w:val="00A77FC1"/>
    <w:rsid w:val="00AC398E"/>
    <w:rsid w:val="00AD08C2"/>
    <w:rsid w:val="00B331EA"/>
    <w:rsid w:val="00B61A35"/>
    <w:rsid w:val="00BD3A17"/>
    <w:rsid w:val="00C07BC7"/>
    <w:rsid w:val="00C219A9"/>
    <w:rsid w:val="00C82DDD"/>
    <w:rsid w:val="00CB3430"/>
    <w:rsid w:val="00D264F2"/>
    <w:rsid w:val="00D345AF"/>
    <w:rsid w:val="00DD37B6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B331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AB624484B22E9AE2D1E32B9AD85C9E80BE24A6ADF298366D19C8BEB0CCDB08FA33B3B0FAADB81BF62CA55DB0766E7F0FC4CDBB7496D7CkCq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2021-12-23T09:56:00Z</dcterms:created>
  <dcterms:modified xsi:type="dcterms:W3CDTF">2021-12-24T06:16:00Z</dcterms:modified>
</cp:coreProperties>
</file>