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A34178">
        <w:tc>
          <w:tcPr>
            <w:tcW w:w="5103" w:type="dxa"/>
            <w:tcBorders>
              <w:tl2br w:val="nil"/>
              <w:tr2bl w:val="nil"/>
            </w:tcBorders>
          </w:tcPr>
          <w:p w:rsidR="00A34178" w:rsidRDefault="00B461AC">
            <w:pPr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24 июля 2007 года</w:t>
            </w:r>
          </w:p>
        </w:tc>
        <w:tc>
          <w:tcPr>
            <w:tcW w:w="5103" w:type="dxa"/>
            <w:tcBorders>
              <w:tl2br w:val="nil"/>
              <w:tr2bl w:val="nil"/>
            </w:tcBorders>
          </w:tcPr>
          <w:p w:rsidR="00A34178" w:rsidRDefault="00B461AC">
            <w:pPr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N 209-ФЗ</w:t>
            </w:r>
          </w:p>
        </w:tc>
      </w:tr>
    </w:tbl>
    <w:p w:rsidR="00A34178" w:rsidRDefault="00A34178">
      <w:pPr>
        <w:pBdr>
          <w:top w:val="single" w:sz="6" w:space="0" w:color="auto"/>
        </w:pBdr>
        <w:rPr>
          <w:rFonts w:ascii="Arial" w:hAnsi="Arial"/>
          <w:sz w:val="0"/>
          <w:szCs w:val="24"/>
        </w:rPr>
      </w:pPr>
    </w:p>
    <w:p w:rsidR="00A34178" w:rsidRDefault="00A34178">
      <w:pPr>
        <w:outlineLvl w:val="0"/>
        <w:rPr>
          <w:rFonts w:ascii="Arial" w:hAnsi="Arial"/>
          <w:sz w:val="20"/>
          <w:szCs w:val="24"/>
        </w:rPr>
      </w:pPr>
    </w:p>
    <w:p w:rsidR="00A34178" w:rsidRDefault="00B461AC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РОССИЙСКАЯ ФЕДЕРАЦИЯ</w:t>
      </w:r>
    </w:p>
    <w:p w:rsidR="00A34178" w:rsidRDefault="00A34178">
      <w:pPr>
        <w:jc w:val="center"/>
        <w:rPr>
          <w:rFonts w:ascii="Arial" w:hAnsi="Arial"/>
          <w:b/>
          <w:sz w:val="20"/>
          <w:szCs w:val="24"/>
        </w:rPr>
      </w:pPr>
    </w:p>
    <w:p w:rsidR="00A34178" w:rsidRDefault="00B461AC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ФЕДЕРАЛЬНЫЙ ЗАКОН</w:t>
      </w:r>
    </w:p>
    <w:p w:rsidR="00A34178" w:rsidRDefault="00A34178">
      <w:pPr>
        <w:jc w:val="center"/>
        <w:rPr>
          <w:rFonts w:ascii="Arial" w:hAnsi="Arial"/>
          <w:b/>
          <w:sz w:val="20"/>
          <w:szCs w:val="24"/>
        </w:rPr>
      </w:pPr>
    </w:p>
    <w:p w:rsidR="00A34178" w:rsidRDefault="00B461AC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О РАЗВИТИИ МАЛОГО И СРЕДНЕГО ПРЕДПРИНИМАТЕЛЬСТВА</w:t>
      </w:r>
    </w:p>
    <w:p w:rsidR="00A34178" w:rsidRDefault="00B461AC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В РОССИЙСКОЙ ФЕДЕРАЦИИ</w:t>
      </w:r>
    </w:p>
    <w:p w:rsidR="00A34178" w:rsidRDefault="00A34178">
      <w:pPr>
        <w:rPr>
          <w:rFonts w:ascii="Times New Roman" w:hAnsi="Times New Roman" w:cs="Times New Roman"/>
          <w:sz w:val="32"/>
          <w:szCs w:val="32"/>
        </w:rPr>
      </w:pPr>
    </w:p>
    <w:p w:rsidR="00A34178" w:rsidRDefault="00B461AC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19. Информационная поддержка субъектов малого и среднего предпринимательства</w:t>
      </w:r>
    </w:p>
    <w:p w:rsidR="00A34178" w:rsidRDefault="00A34178">
      <w:pPr>
        <w:rPr>
          <w:rFonts w:ascii="Times New Roman" w:hAnsi="Times New Roman" w:cs="Times New Roman"/>
          <w:sz w:val="28"/>
          <w:szCs w:val="28"/>
        </w:rPr>
      </w:pPr>
    </w:p>
    <w:p w:rsidR="00A34178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информацией:</w:t>
      </w:r>
      <w:bookmarkStart w:id="1" w:name="_GoBack"/>
      <w:bookmarkEnd w:id="1"/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</w:t>
      </w:r>
      <w:r w:rsidRPr="00B461AC">
        <w:rPr>
          <w:rFonts w:ascii="Times New Roman" w:hAnsi="Times New Roman" w:cs="Times New Roman"/>
          <w:sz w:val="28"/>
          <w:szCs w:val="28"/>
        </w:rPr>
        <w:t>ции, муниципальных программ (подпрограмм);</w:t>
      </w:r>
    </w:p>
    <w:p w:rsidR="00A34178" w:rsidRPr="00B461AC" w:rsidRDefault="00B461AC">
      <w:pPr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4" w:history="1">
        <w:r w:rsidRPr="00B461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61AC">
        <w:rPr>
          <w:rFonts w:ascii="Times New Roman" w:hAnsi="Times New Roman" w:cs="Times New Roman"/>
          <w:sz w:val="28"/>
          <w:szCs w:val="28"/>
        </w:rPr>
        <w:t xml:space="preserve"> от 29.06.2015 N 156-ФЗ)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</w:t>
      </w:r>
      <w:r w:rsidRPr="00B461AC">
        <w:rPr>
          <w:rFonts w:ascii="Times New Roman" w:hAnsi="Times New Roman" w:cs="Times New Roman"/>
          <w:sz w:val="28"/>
          <w:szCs w:val="28"/>
        </w:rPr>
        <w:t>ссификацией по видам экономической деятельности;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5) о финансово-экономическом состо</w:t>
      </w:r>
      <w:r w:rsidRPr="00B461AC">
        <w:rPr>
          <w:rFonts w:ascii="Times New Roman" w:hAnsi="Times New Roman" w:cs="Times New Roman"/>
          <w:sz w:val="28"/>
          <w:szCs w:val="28"/>
        </w:rPr>
        <w:t>янии субъектов малого и среднего предпринимательства;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</w:t>
      </w:r>
      <w:r w:rsidRPr="00B461AC">
        <w:rPr>
          <w:rFonts w:ascii="Times New Roman" w:hAnsi="Times New Roman" w:cs="Times New Roman"/>
          <w:sz w:val="28"/>
          <w:szCs w:val="28"/>
        </w:rPr>
        <w:t>имательства;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 xml:space="preserve">7) о государственном и муниципальном имуществе, включенном в перечни, указанные </w:t>
      </w:r>
      <w:r w:rsidRPr="00B461A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B461AC">
          <w:rPr>
            <w:rFonts w:ascii="Times New Roman" w:hAnsi="Times New Roman" w:cs="Times New Roman"/>
            <w:sz w:val="28"/>
            <w:szCs w:val="28"/>
          </w:rPr>
          <w:t>части 4 стат</w:t>
        </w:r>
        <w:r w:rsidRPr="00B461AC">
          <w:rPr>
            <w:rFonts w:ascii="Times New Roman" w:hAnsi="Times New Roman" w:cs="Times New Roman"/>
            <w:sz w:val="28"/>
            <w:szCs w:val="28"/>
          </w:rPr>
          <w:t>ьи 18</w:t>
        </w:r>
      </w:hyperlink>
      <w:r w:rsidRPr="00B461A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4178" w:rsidRPr="00B461AC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61AC">
        <w:rPr>
          <w:rFonts w:ascii="Times New Roman" w:hAnsi="Times New Roman" w:cs="Times New Roman"/>
          <w:sz w:val="28"/>
          <w:szCs w:val="28"/>
        </w:rPr>
        <w:t>9) ин</w:t>
      </w:r>
      <w:r w:rsidRPr="00B461AC">
        <w:rPr>
          <w:rFonts w:ascii="Times New Roman" w:hAnsi="Times New Roman" w:cs="Times New Roman"/>
          <w:sz w:val="28"/>
          <w:szCs w:val="28"/>
        </w:rPr>
        <w:t>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</w:t>
      </w:r>
      <w:r w:rsidRPr="00B461AC">
        <w:rPr>
          <w:rFonts w:ascii="Times New Roman" w:hAnsi="Times New Roman" w:cs="Times New Roman"/>
          <w:sz w:val="28"/>
          <w:szCs w:val="28"/>
        </w:rPr>
        <w:t xml:space="preserve">орпорации развития </w:t>
      </w:r>
      <w:r w:rsidRPr="00B461AC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действующей в соответствии с настоящим Федеральным законом.</w:t>
      </w:r>
    </w:p>
    <w:p w:rsidR="00A34178" w:rsidRDefault="00B461A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Информация, указанная в </w:t>
      </w:r>
      <w:hyperlink w:anchor="Par12" w:history="1">
        <w:r w:rsidRPr="00B461AC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части 2</w:t>
        </w:r>
      </w:hyperlink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настоящей статьи, является общедоступной и размещается в сети "Интернет" на офиц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наделенных отдельными полномочиями в области развития субъектов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A34178" w:rsidRDefault="00A34178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p w:rsidR="00B461AC" w:rsidRDefault="00B461AC"/>
    <w:sectPr w:rsidR="00B461AC" w:rsidSect="00A34178"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A34178"/>
    <w:rsid w:val="00B461AC"/>
    <w:rsid w:val="55F8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34178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1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AB91ED473955D81C773A2FCBDFFED124CB6B14FCDBC3443BA638FD1325E80B02CDBA8D9F54BE45BEAF8DE151E9973E8C3E8876AU1H" TargetMode="External"/><Relationship Id="rId4" Type="http://schemas.openxmlformats.org/officeDocument/2006/relationships/hyperlink" Target="consultantplus://offline/ref=791AB91ED473955D81C773A2FCBDFFED124DB0BB4FCEBC3443BA638FD1325E80B02CDBA8DBFE1FBD1DB4A18E54559471F3DFE886BC1F75D46AU8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2023-03-15T07:21:00Z</dcterms:created>
  <dcterms:modified xsi:type="dcterms:W3CDTF">2023-03-30T10:30:00Z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4E5CEA7DB3AE47C1A58BC53F8C34D72B</vt:lpwstr>
  </property>
</Properties>
</file>